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0" w:rsidRDefault="00DA6080">
      <w:pPr>
        <w:pStyle w:val="ConsPlusNormal"/>
        <w:jc w:val="right"/>
        <w:outlineLvl w:val="0"/>
      </w:pPr>
      <w:r>
        <w:t>Приложение N 4</w:t>
      </w:r>
    </w:p>
    <w:p w:rsidR="00357EBE" w:rsidRDefault="00357EBE">
      <w:pPr>
        <w:pStyle w:val="ConsPlusNormal"/>
        <w:jc w:val="right"/>
      </w:pPr>
      <w:r>
        <w:t>к Постановлению</w:t>
      </w:r>
      <w:r w:rsidRPr="00357EBE">
        <w:t xml:space="preserve"> Правительства Республики Алтай </w:t>
      </w:r>
    </w:p>
    <w:p w:rsidR="00357EBE" w:rsidRDefault="00357EBE">
      <w:pPr>
        <w:pStyle w:val="ConsPlusNormal"/>
        <w:jc w:val="right"/>
      </w:pPr>
      <w:r w:rsidRPr="00357EBE">
        <w:t xml:space="preserve">от 30.07.2018 N 244 (ред. от 07.02.2020) </w:t>
      </w:r>
    </w:p>
    <w:p w:rsidR="00357EBE" w:rsidRDefault="00357EBE">
      <w:pPr>
        <w:pStyle w:val="ConsPlusNormal"/>
        <w:jc w:val="right"/>
      </w:pPr>
      <w:r w:rsidRPr="00357EBE">
        <w:t xml:space="preserve">"Об утверждении государственной программы </w:t>
      </w:r>
    </w:p>
    <w:p w:rsidR="00357EBE" w:rsidRDefault="00357EBE">
      <w:pPr>
        <w:pStyle w:val="ConsPlusNormal"/>
        <w:jc w:val="right"/>
      </w:pPr>
      <w:r w:rsidRPr="00357EBE">
        <w:t xml:space="preserve">Республики Алтай </w:t>
      </w:r>
    </w:p>
    <w:p w:rsidR="00DA6080" w:rsidRDefault="00357EBE">
      <w:pPr>
        <w:pStyle w:val="ConsPlusNormal"/>
        <w:jc w:val="right"/>
      </w:pPr>
      <w:r w:rsidRPr="00357EBE">
        <w:t>"Управление государственными финансами"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Title"/>
        <w:jc w:val="center"/>
      </w:pPr>
      <w:r>
        <w:t>ПОРЯДОК</w:t>
      </w:r>
    </w:p>
    <w:p w:rsidR="00DA6080" w:rsidRDefault="00DA6080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МУНИЦИПАЛЬНЫМ</w:t>
      </w:r>
      <w:proofErr w:type="gramEnd"/>
    </w:p>
    <w:p w:rsidR="00DA6080" w:rsidRDefault="00DA6080">
      <w:pPr>
        <w:pStyle w:val="ConsPlusTitle"/>
        <w:jc w:val="center"/>
      </w:pPr>
      <w:r>
        <w:t>ОБРАЗОВАНИЯМ В РЕСПУБЛИКЕ АЛТАЙ ИЗ РЕСПУБЛИКАНСКОГО БЮДЖЕТА</w:t>
      </w:r>
    </w:p>
    <w:p w:rsidR="00DA6080" w:rsidRDefault="00DA6080">
      <w:pPr>
        <w:pStyle w:val="ConsPlusTitle"/>
        <w:jc w:val="center"/>
      </w:pPr>
      <w:r>
        <w:t>РЕСПУБЛИКИ АЛТАЙ НА СОФИНАНСИРОВАНИЕ РАСХОДОВ МЕСТНЫХ</w:t>
      </w:r>
    </w:p>
    <w:p w:rsidR="00DA6080" w:rsidRDefault="00DA6080">
      <w:pPr>
        <w:pStyle w:val="ConsPlusTitle"/>
        <w:jc w:val="center"/>
      </w:pPr>
      <w:r>
        <w:t>БЮДЖЕТОВ НА ОПЛАТУ ТРУДА И НАЧИСЛЕНИЯ НА ВЫПЛАТЫ ПО ОПЛАТЕ</w:t>
      </w:r>
    </w:p>
    <w:p w:rsidR="00DA6080" w:rsidRDefault="00DA6080">
      <w:pPr>
        <w:pStyle w:val="ConsPlusTitle"/>
        <w:jc w:val="center"/>
      </w:pPr>
      <w:r>
        <w:t>ТРУДА РАБОТНИКОВ БЮДЖЕТНОЙ СФЕРЫ В РЕСПУБЛИКЕ АЛТАЙ</w:t>
      </w:r>
    </w:p>
    <w:p w:rsidR="00DA6080" w:rsidRDefault="00DA6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080" w:rsidRDefault="00DA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080" w:rsidRDefault="00DA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DA6080" w:rsidRDefault="00DA6080">
            <w:pPr>
              <w:pStyle w:val="ConsPlusNormal"/>
              <w:jc w:val="center"/>
            </w:pPr>
            <w:r>
              <w:rPr>
                <w:color w:val="392C69"/>
              </w:rPr>
              <w:t>от 07.02.2020 N 28)</w:t>
            </w:r>
          </w:p>
        </w:tc>
      </w:tr>
    </w:tbl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предоставления и распределения субсидий, предоставляемых муниципальным образованиям муниципальных районов и городского округа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возникающих в связи с изменением федерального законодательства и законодательства Республики</w:t>
      </w:r>
      <w:proofErr w:type="gramEnd"/>
      <w:r>
        <w:t xml:space="preserve"> Алтай в сфере оплаты труда.</w:t>
      </w:r>
    </w:p>
    <w:p w:rsidR="00DA6080" w:rsidRDefault="00DA608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Алтай.</w:t>
      </w:r>
    </w:p>
    <w:p w:rsidR="00DA6080" w:rsidRDefault="00DA6080">
      <w:pPr>
        <w:pStyle w:val="ConsPlusNormal"/>
        <w:spacing w:before="220"/>
        <w:ind w:firstLine="540"/>
        <w:jc w:val="both"/>
      </w:pPr>
      <w:bookmarkStart w:id="1" w:name="P16"/>
      <w:bookmarkEnd w:id="1"/>
      <w:r>
        <w:t>3. Условиями предоставления субсидии являются: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 на мероприятия, указанные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в) выполнение требований, установленных </w:t>
      </w:r>
      <w:hyperlink r:id="rId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7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4. Субсидии муниципальным образованиям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07.02.2020 N 28.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lastRenderedPageBreak/>
        <w:t>6. Распределение субсидии между муниципальными образованиями осуществляется по следующей формуле: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V x (</w:t>
      </w:r>
      <w:proofErr w:type="spellStart"/>
      <w:r>
        <w:t>Р</w:t>
      </w:r>
      <w:r>
        <w:rPr>
          <w:vertAlign w:val="subscript"/>
        </w:rPr>
        <w:t>фот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x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/ SUM (</w:t>
      </w:r>
      <w:proofErr w:type="spellStart"/>
      <w:r>
        <w:t>Р</w:t>
      </w:r>
      <w:r>
        <w:rPr>
          <w:vertAlign w:val="subscript"/>
        </w:rPr>
        <w:t>фотi</w:t>
      </w:r>
      <w:proofErr w:type="spellEnd"/>
      <w:r>
        <w:t xml:space="preserve"> x </w:t>
      </w:r>
      <w:proofErr w:type="spellStart"/>
      <w:r>
        <w:t>Yi</w:t>
      </w:r>
      <w:proofErr w:type="spellEnd"/>
      <w:r>
        <w:t>)),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ind w:firstLine="540"/>
        <w:jc w:val="both"/>
      </w:pPr>
      <w:r>
        <w:t>где:</w:t>
      </w:r>
    </w:p>
    <w:p w:rsidR="00DA6080" w:rsidRDefault="00DA608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V - объем субсидии, предусмотренный в республиканском бюджете Республики Алтай на соответствующий финансовый год;</w:t>
      </w:r>
    </w:p>
    <w:p w:rsidR="00DA6080" w:rsidRDefault="00DA6080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фот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расчетная потребность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на проведение мероприятий,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A6080" w:rsidRDefault="00DA6080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софинансирования из республиканского бюджета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образования, который рассчитывается следующим образом: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</w:p>
    <w:p w:rsidR="00DA6080" w:rsidRDefault="00DA6080">
      <w:pPr>
        <w:pStyle w:val="ConsPlusNormal"/>
        <w:jc w:val="both"/>
      </w:pPr>
    </w:p>
    <w:p w:rsidR="00DA6080" w:rsidRDefault="00DA6080">
      <w:pPr>
        <w:pStyle w:val="ConsPlusNormal"/>
        <w:ind w:firstLine="540"/>
        <w:jc w:val="both"/>
      </w:pPr>
      <w:r>
        <w:t xml:space="preserve">7. </w:t>
      </w:r>
      <w:proofErr w:type="gramStart"/>
      <w:r>
        <w:t>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  <w:proofErr w:type="gramEnd"/>
    </w:p>
    <w:p w:rsidR="00DA6080" w:rsidRDefault="00DA6080">
      <w:pPr>
        <w:pStyle w:val="ConsPlusNormal"/>
        <w:spacing w:before="220"/>
        <w:ind w:firstLine="540"/>
        <w:jc w:val="both"/>
      </w:pPr>
      <w:r>
        <w:t>8.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субсидии.</w:t>
      </w:r>
    </w:p>
    <w:p w:rsidR="00DA6080" w:rsidRDefault="00DA60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07.02.2020 N 28)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  <w:proofErr w:type="gramEnd"/>
    </w:p>
    <w:p w:rsidR="00DA6080" w:rsidRDefault="00DA6080">
      <w:pPr>
        <w:pStyle w:val="ConsPlusNormal"/>
        <w:spacing w:before="220"/>
        <w:ind w:firstLine="540"/>
        <w:jc w:val="both"/>
      </w:pPr>
      <w:r>
        <w:t>10.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11. Муниципальные образования представляют Министерству отчет об использовании </w:t>
      </w:r>
      <w:r>
        <w:lastRenderedPageBreak/>
        <w:t xml:space="preserve">субсидии из республиканского бюджета Республики Алтай на реализацию мероприятий,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12. Эффективность использования субсидии оценивается ежегодно Министерством на основе следующего показателя результативности использования субсидии: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отношение просроченной кредиторской задолженности местного бюджета и муниципальных учреждений к расходам местного бюджета.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13.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14.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15.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16.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DA6080" w:rsidRDefault="00DA608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17.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4" w:history="1">
        <w:r>
          <w:rPr>
            <w:color w:val="0000FF"/>
          </w:rPr>
          <w:t>19</w:t>
        </w:r>
      </w:hyperlink>
      <w:r>
        <w:t xml:space="preserve"> правил.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>18.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 в соответствии с </w:t>
      </w:r>
      <w:hyperlink w:anchor="P54" w:history="1">
        <w:r>
          <w:rPr>
            <w:color w:val="0000FF"/>
          </w:rPr>
          <w:t>пунктом 17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DA6080" w:rsidRDefault="00DA608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p w:rsidR="00DA6080" w:rsidRDefault="00DA6080">
      <w:pPr>
        <w:pStyle w:val="ConsPlusNormal"/>
      </w:pPr>
      <w:bookmarkStart w:id="3" w:name="_GoBack"/>
      <w:bookmarkEnd w:id="3"/>
      <w:r>
        <w:br/>
      </w:r>
    </w:p>
    <w:p w:rsidR="0044582B" w:rsidRDefault="0044582B"/>
    <w:sectPr w:rsidR="0044582B" w:rsidSect="00A0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0"/>
    <w:rsid w:val="0033452A"/>
    <w:rsid w:val="00357EBE"/>
    <w:rsid w:val="0044582B"/>
    <w:rsid w:val="00D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55893E798266AA1E5A36EDD791CE02D562EA9E8E9777E71ACBB4C4DFB13BED04F1C3D3EA9519DE0F0185A8D81EEE68CD1368C06C8FBC72B41D202L2D" TargetMode="External"/><Relationship Id="rId13" Type="http://schemas.openxmlformats.org/officeDocument/2006/relationships/hyperlink" Target="consultantplus://offline/ref=89755893E798266AA1E5A36EDD791CE02D562EA9E8E9727C71ACBB4C4DFB13BED04F1C3D3EA9519DE0F01A568D81EEE68CD1368C06C8FBC72B41D202L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55893E798266AA1E5A36EDD791CE02D562EA9E8E9727C71ACBB4C4DFB13BED04F1C3D3EA9519DE0F0185E8D81EEE68CD1368C06C8FBC72B41D202L2D" TargetMode="External"/><Relationship Id="rId12" Type="http://schemas.openxmlformats.org/officeDocument/2006/relationships/hyperlink" Target="consultantplus://offline/ref=89755893E798266AA1E5BD63CB154BEC285F77ADE9E17B2A2DF3E0111AF219E99700457C7CA15796B4A15A0A8BD4B6BCD9DE298718CA0FL9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55893E798266AA1E5A36EDD791CE02D562EA9E8E9727C71ACBB4C4DFB13BED04F1C3D3EA9519DE0F01A568D81EEE68CD1368C06C8FBC72B41D202L2D" TargetMode="External"/><Relationship Id="rId11" Type="http://schemas.openxmlformats.org/officeDocument/2006/relationships/hyperlink" Target="consultantplus://offline/ref=89755893E798266AA1E5A36EDD791CE02D562EA9E8E9777E71ACBB4C4DFB13BED04F1C3D3EA9519DE0F018598D81EEE68CD1368C06C8FBC72B41D202L2D" TargetMode="External"/><Relationship Id="rId5" Type="http://schemas.openxmlformats.org/officeDocument/2006/relationships/hyperlink" Target="consultantplus://offline/ref=89755893E798266AA1E5A36EDD791CE02D562EA9E8E9777E71ACBB4C4DFB13BED04F1C3D3EA9519DE0F0185B8D81EEE68CD1368C06C8FBC72B41D202L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755893E798266AA1E5A36EDD791CE02D562EA9E8E9717C76ACBB4C4DFB13BED04F1C2F3EF15D9CE9EE1E5D98D7BFA00DL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55893E798266AA1E5A36EDD791CE02D562EA9E8E9717C76ACBB4C4DFB13BED04F1C2F3EF15D9CE9EE1E5D98D7BFA00DL9D" TargetMode="External"/><Relationship Id="rId14" Type="http://schemas.openxmlformats.org/officeDocument/2006/relationships/hyperlink" Target="consultantplus://offline/ref=89755893E798266AA1E5A36EDD791CE02D562EA9E8E9727C71ACBB4C4DFB13BED04F1C3D3EA9519DE0F0185E8D81EEE68CD1368C06C8FBC72B41D202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2020-02-19T03:11:00Z</dcterms:created>
  <dcterms:modified xsi:type="dcterms:W3CDTF">2020-02-20T02:35:00Z</dcterms:modified>
</cp:coreProperties>
</file>