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35" w:rsidRDefault="001F45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4535" w:rsidRDefault="001F4535">
      <w:pPr>
        <w:pStyle w:val="ConsPlusNormal"/>
        <w:jc w:val="both"/>
        <w:outlineLvl w:val="0"/>
      </w:pPr>
    </w:p>
    <w:p w:rsidR="001F4535" w:rsidRDefault="001F4535">
      <w:pPr>
        <w:pStyle w:val="ConsPlusTitle"/>
        <w:jc w:val="center"/>
        <w:outlineLvl w:val="0"/>
      </w:pPr>
      <w:r>
        <w:t>ПРАВИТЕЛЬСТВО РЕСПУБЛИКИ АЛТАЙ</w:t>
      </w:r>
    </w:p>
    <w:p w:rsidR="001F4535" w:rsidRDefault="001F4535">
      <w:pPr>
        <w:pStyle w:val="ConsPlusTitle"/>
        <w:jc w:val="center"/>
      </w:pPr>
    </w:p>
    <w:p w:rsidR="001F4535" w:rsidRDefault="001F4535">
      <w:pPr>
        <w:pStyle w:val="ConsPlusTitle"/>
        <w:jc w:val="center"/>
      </w:pPr>
      <w:r>
        <w:t>ПОСТАНОВЛЕНИЕ</w:t>
      </w:r>
    </w:p>
    <w:p w:rsidR="001F4535" w:rsidRDefault="001F4535">
      <w:pPr>
        <w:pStyle w:val="ConsPlusTitle"/>
        <w:jc w:val="center"/>
      </w:pPr>
    </w:p>
    <w:p w:rsidR="001F4535" w:rsidRDefault="001F4535">
      <w:pPr>
        <w:pStyle w:val="ConsPlusTitle"/>
        <w:jc w:val="center"/>
      </w:pPr>
      <w:r>
        <w:t>от 30 июня 2017 г. N 144</w:t>
      </w:r>
    </w:p>
    <w:p w:rsidR="001F4535" w:rsidRDefault="001F4535">
      <w:pPr>
        <w:pStyle w:val="ConsPlusTitle"/>
        <w:jc w:val="center"/>
      </w:pPr>
    </w:p>
    <w:p w:rsidR="001F4535" w:rsidRDefault="001F4535">
      <w:pPr>
        <w:pStyle w:val="ConsPlusTitle"/>
        <w:jc w:val="center"/>
      </w:pPr>
      <w:proofErr w:type="gramStart"/>
      <w:r>
        <w:t>О КОМПЕНСАЦИИ ЧАСТИ ПЛАТЫ, ВЗИМАЕМОЙ С РОДИТЕЛЕЙ (ЗАКОННЫХ</w:t>
      </w:r>
      <w:proofErr w:type="gramEnd"/>
    </w:p>
    <w:p w:rsidR="001F4535" w:rsidRDefault="001F4535">
      <w:pPr>
        <w:pStyle w:val="ConsPlusTitle"/>
        <w:jc w:val="center"/>
      </w:pPr>
      <w:proofErr w:type="gramStart"/>
      <w:r>
        <w:t>ПРЕДСТАВИТЕЛЕЙ) ЗА ПРИСМОТР И УХОД ЗА ДЕТЬМИ, ПОСЕЩАЮЩИМИ</w:t>
      </w:r>
      <w:proofErr w:type="gramEnd"/>
    </w:p>
    <w:p w:rsidR="001F4535" w:rsidRDefault="001F4535">
      <w:pPr>
        <w:pStyle w:val="ConsPlusTitle"/>
        <w:jc w:val="center"/>
      </w:pPr>
      <w:r>
        <w:t>ОБРАЗОВАТЕЛЬНЫЕ ОРГАНИЗАЦИИ НА ТЕРРИТОРИИ РЕСПУБЛИКИ АЛТАЙ,</w:t>
      </w:r>
    </w:p>
    <w:p w:rsidR="001F4535" w:rsidRDefault="001F4535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ОБРАЗОВАТЕЛЬНУЮ ПРОГРАММУ ДОШКОЛЬНОГО</w:t>
      </w:r>
    </w:p>
    <w:p w:rsidR="001F4535" w:rsidRDefault="001F4535">
      <w:pPr>
        <w:pStyle w:val="ConsPlusTitle"/>
        <w:jc w:val="center"/>
      </w:pPr>
      <w:r>
        <w:t xml:space="preserve">ОБРАЗОВАНИЯ,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1F4535" w:rsidRDefault="001F4535">
      <w:pPr>
        <w:pStyle w:val="ConsPlusTitle"/>
        <w:jc w:val="center"/>
      </w:pPr>
      <w:r>
        <w:t>ПОСТАНОВЛЕНИЙ ПРАВИТЕЛЬСТВА РЕСПУБЛИКИ АЛТАЙ</w:t>
      </w:r>
    </w:p>
    <w:p w:rsidR="001F4535" w:rsidRDefault="001F4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4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535" w:rsidRDefault="001F4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535" w:rsidRDefault="001F4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1F4535" w:rsidRDefault="001F4535">
            <w:pPr>
              <w:pStyle w:val="ConsPlusNormal"/>
              <w:jc w:val="center"/>
            </w:pPr>
            <w:r>
              <w:rPr>
                <w:color w:val="392C69"/>
              </w:rPr>
              <w:t>от 30.04.2019 N 124)</w:t>
            </w:r>
          </w:p>
        </w:tc>
      </w:tr>
    </w:tbl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статьи 6</w:t>
        </w:r>
      </w:hyperlink>
      <w:r>
        <w:t xml:space="preserve"> Закона Республики Алтай от 14 мая 2007 года N 17-РЗ "О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</w:t>
      </w:r>
      <w:proofErr w:type="gramEnd"/>
      <w:r>
        <w:t xml:space="preserve"> за детьми, посещающими образовательные организации, реализующие образовательную программу дошкольного образования" Правительство Республики Алтай постановляет: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F4535" w:rsidRDefault="001F4535">
      <w:pPr>
        <w:pStyle w:val="ConsPlusNormal"/>
        <w:spacing w:before="220"/>
        <w:ind w:firstLine="540"/>
        <w:jc w:val="both"/>
      </w:pPr>
      <w:hyperlink w:anchor="P55" w:history="1">
        <w:proofErr w:type="gramStart"/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  <w:proofErr w:type="gramEnd"/>
    </w:p>
    <w:p w:rsidR="001F4535" w:rsidRDefault="001F4535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выплаты.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а) Министерство образования и науки Республики Алтай является уполномоченным исполнительным органом государственной власти Республики Алтай:</w:t>
      </w:r>
    </w:p>
    <w:p w:rsidR="001F4535" w:rsidRDefault="001F4535">
      <w:pPr>
        <w:pStyle w:val="ConsPlusNormal"/>
        <w:spacing w:before="220"/>
        <w:ind w:firstLine="540"/>
        <w:jc w:val="both"/>
      </w:pPr>
      <w:proofErr w:type="gramStart"/>
      <w:r>
        <w:t>осуществляющим контроль за осуществлением органами местного самоуправления в Республике Алтай переданных государственных полномочий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государственные полномочия);</w:t>
      </w:r>
      <w:proofErr w:type="gramEnd"/>
    </w:p>
    <w:p w:rsidR="001F4535" w:rsidRDefault="001F4535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осуществляющим контроль за осуществлением органами местного самоуправления в </w:t>
      </w:r>
      <w:r>
        <w:lastRenderedPageBreak/>
        <w:t>Республике Алтай предоставленных субвенций для финансового обеспечения государственных полномочий;</w:t>
      </w:r>
      <w:proofErr w:type="gramEnd"/>
    </w:p>
    <w:p w:rsidR="001F4535" w:rsidRDefault="001F4535">
      <w:pPr>
        <w:pStyle w:val="ConsPlusNormal"/>
        <w:spacing w:before="220"/>
        <w:ind w:firstLine="540"/>
        <w:jc w:val="both"/>
      </w:pPr>
      <w:r>
        <w:t>получающим от органов местного самоуправления в Республике Алтай отчеты о расходовании финансовых средств, предоставленных на осуществление государственных полномочий, о ходе осуществления государственных полномочий в порядке, установленном Министерством образования и науки Республики Алтай;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получающим от органов местного самоуправления в Республике Алтай информацию о посещаемости детьми образовательных организаций, реализующих образовательную программу дошкольного образования, с учетом пропусков по болезни, отпуска родителей (законных представителей) и иных уважительных причин, предусмотренных договором об образовании между образовательной организацией и родителем (законным представителем);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б) Министерство экономического развития и имущественных отношений Республики Алтай является уполномоченным исполнительным органом государственной власти Республики Алтай:</w:t>
      </w:r>
    </w:p>
    <w:p w:rsidR="001F4535" w:rsidRDefault="001F453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30.04.2019 N 124)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осуществляющим </w:t>
      </w: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в Республике Алтай материальных средств, предоставленных им для осуществления государственных полномочий;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получающим от органов местного самоуправления в Республике Алтай отчеты о ходе использования материальных средств, предоставленных для осуществления государственных полномочий в порядке, установленном Министерством экономического развития и имущественных отношений Республики Алтай;</w:t>
      </w:r>
    </w:p>
    <w:p w:rsidR="001F4535" w:rsidRDefault="001F453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30.04.2019 N 124)</w:t>
      </w:r>
    </w:p>
    <w:p w:rsidR="001F4535" w:rsidRDefault="001F4535">
      <w:pPr>
        <w:pStyle w:val="ConsPlusNormal"/>
        <w:spacing w:before="220"/>
        <w:ind w:firstLine="540"/>
        <w:jc w:val="both"/>
      </w:pPr>
      <w:proofErr w:type="gramStart"/>
      <w:r>
        <w:t>получающим</w:t>
      </w:r>
      <w:proofErr w:type="gramEnd"/>
      <w:r>
        <w:t xml:space="preserve"> от органов местного самоуправления в Республике Алтай предложения по перечню материальных средств, необходимых для осуществления органами местного самоуправления в Республике Алтай государственных полномочий.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F4535" w:rsidRDefault="001F4535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ноября 2007 года N 252 "Об утверждении Порядка предоставления и расходования органами местного самоуправления субвенций из республиканского бюджета Республики Алтай по выплате родителям (законным представителями) компенсации части платы, взимаемой с родителей (законных представителей)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образования, Порядка обращения за получением</w:t>
      </w:r>
      <w:proofErr w:type="gramEnd"/>
      <w:r>
        <w:t xml:space="preserve"> компенсации родителям (</w:t>
      </w:r>
      <w:proofErr w:type="gramStart"/>
      <w:r>
        <w:t>законными</w:t>
      </w:r>
      <w:proofErr w:type="gramEnd"/>
      <w:r>
        <w:t xml:space="preserve"> представителям) детей, посещающих образовательные организации, реализующие образовательную программу дошкольного образования, порядка ее выплаты и размера" (Сборник законодательства Республики Алтай, 2007, N 45(51));</w:t>
      </w:r>
    </w:p>
    <w:p w:rsidR="001F4535" w:rsidRDefault="001F453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31 октября 2011 года N 311 "О внесении изменений в постановление Правительства Республики Алтай от 22 ноября 2007 года N 252" (Сборник законодательства Республики Алтай, 2011, N 82(88));</w:t>
      </w:r>
    </w:p>
    <w:p w:rsidR="001F4535" w:rsidRDefault="001F453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марта 2014 года N 72 "О внесении изменений в постановление Правительства Республики Алтай от 22 ноября 2007 года N 252" (Сборник законодательства Республики Алтай, 2014, N 110(116));</w:t>
      </w:r>
    </w:p>
    <w:p w:rsidR="001F4535" w:rsidRDefault="001F453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ноября 2014 года N 317 "О внесении изменений в постановление Правительства Республики Алтай от 22 ноября 2007 года N 252" (Сборник законодательства Республики Алтай, 2014, N 118(124));</w:t>
      </w:r>
    </w:p>
    <w:p w:rsidR="001F4535" w:rsidRDefault="001F453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4 декабря 2015 года N 409 "О внесении изменений в некоторые постановления Правительства Республики Алтай" (Сборник законодательства Республики Алтай, 2015, N 130(136)).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right"/>
      </w:pPr>
      <w:r>
        <w:t>Глава Республики Алтай,</w:t>
      </w:r>
    </w:p>
    <w:p w:rsidR="001F4535" w:rsidRDefault="001F4535">
      <w:pPr>
        <w:pStyle w:val="ConsPlusNormal"/>
        <w:jc w:val="right"/>
      </w:pPr>
      <w:r>
        <w:t>Председатель Правительства</w:t>
      </w:r>
    </w:p>
    <w:p w:rsidR="001F4535" w:rsidRDefault="001F4535">
      <w:pPr>
        <w:pStyle w:val="ConsPlusNormal"/>
        <w:jc w:val="right"/>
      </w:pPr>
      <w:r>
        <w:t>Республики Алтай</w:t>
      </w:r>
    </w:p>
    <w:p w:rsidR="001F4535" w:rsidRDefault="001F4535">
      <w:pPr>
        <w:pStyle w:val="ConsPlusNormal"/>
        <w:jc w:val="right"/>
      </w:pPr>
      <w:r>
        <w:t>А.В.БЕРДНИКОВ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right"/>
        <w:outlineLvl w:val="0"/>
      </w:pPr>
      <w:r>
        <w:t>Утвержден</w:t>
      </w:r>
    </w:p>
    <w:p w:rsidR="001F4535" w:rsidRDefault="001F4535">
      <w:pPr>
        <w:pStyle w:val="ConsPlusNormal"/>
        <w:jc w:val="right"/>
      </w:pPr>
      <w:r>
        <w:t>Постановлением</w:t>
      </w:r>
    </w:p>
    <w:p w:rsidR="001F4535" w:rsidRDefault="001F4535">
      <w:pPr>
        <w:pStyle w:val="ConsPlusNormal"/>
        <w:jc w:val="right"/>
      </w:pPr>
      <w:r>
        <w:t>Правительства Республики Алтай</w:t>
      </w:r>
    </w:p>
    <w:p w:rsidR="001F4535" w:rsidRDefault="001F4535">
      <w:pPr>
        <w:pStyle w:val="ConsPlusNormal"/>
        <w:jc w:val="right"/>
      </w:pPr>
      <w:r>
        <w:t>от 30 июня 2017 г. N 144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Title"/>
        <w:jc w:val="center"/>
      </w:pPr>
      <w:bookmarkStart w:id="0" w:name="P55"/>
      <w:bookmarkEnd w:id="0"/>
      <w:r>
        <w:t>ПОРЯДОК</w:t>
      </w:r>
    </w:p>
    <w:p w:rsidR="001F4535" w:rsidRDefault="001F4535">
      <w:pPr>
        <w:pStyle w:val="ConsPlusTitle"/>
        <w:jc w:val="center"/>
      </w:pPr>
      <w:r>
        <w:t>ПРЕДОСТАВЛЕНИЯ И РАСХОДОВАНИЯ ОРГАНАМИ МЕСТНОГО</w:t>
      </w:r>
    </w:p>
    <w:p w:rsidR="001F4535" w:rsidRDefault="001F4535">
      <w:pPr>
        <w:pStyle w:val="ConsPlusTitle"/>
        <w:jc w:val="center"/>
      </w:pPr>
      <w:r>
        <w:t>САМОУПРАВЛЕНИЯ В РЕСПУБЛИКЕ АЛТАЙ СУБВЕНЦИЙ</w:t>
      </w:r>
    </w:p>
    <w:p w:rsidR="001F4535" w:rsidRDefault="001F4535">
      <w:pPr>
        <w:pStyle w:val="ConsPlusTitle"/>
        <w:jc w:val="center"/>
      </w:pPr>
      <w:r>
        <w:t>ИЗ РЕСПУБЛИКАНСКОГО БЮДЖЕТА РЕСПУБЛИКИ АЛТАЙ</w:t>
      </w:r>
    </w:p>
    <w:p w:rsidR="001F4535" w:rsidRDefault="001F4535">
      <w:pPr>
        <w:pStyle w:val="ConsPlusTitle"/>
        <w:jc w:val="center"/>
      </w:pPr>
      <w:r>
        <w:t>НА ОСУЩЕСТВЛЕНИЕ ГОСУДАРСТВЕННЫХ ПОЛНОМОЧИЙ РЕСПУБЛИКИ АЛТАЙ</w:t>
      </w:r>
    </w:p>
    <w:p w:rsidR="001F4535" w:rsidRDefault="001F4535">
      <w:pPr>
        <w:pStyle w:val="ConsPlusTitle"/>
        <w:jc w:val="center"/>
      </w:pPr>
      <w:r>
        <w:t>ПО ВЫПЛАТЕ РОДИТЕЛЯМ (ЗАКОННЫМ ПРЕДСТАВИТЕЛЯМ) КОМПЕНСАЦИИ</w:t>
      </w:r>
    </w:p>
    <w:p w:rsidR="001F4535" w:rsidRDefault="001F4535">
      <w:pPr>
        <w:pStyle w:val="ConsPlusTitle"/>
        <w:jc w:val="center"/>
      </w:pPr>
      <w:r>
        <w:t>ЧАСТИ ПЛАТЫ, ВЗИМАЕМОЙ С РОДИТЕЛЕЙ (ЗАКОННЫХ ПРЕДСТАВИТЕЛЕЙ)</w:t>
      </w:r>
    </w:p>
    <w:p w:rsidR="001F4535" w:rsidRDefault="001F4535">
      <w:pPr>
        <w:pStyle w:val="ConsPlusTitle"/>
        <w:jc w:val="center"/>
      </w:pPr>
      <w:r>
        <w:t xml:space="preserve">ЗА ПРИСМОТР И УХОД ЗА ДЕТЬМИ, ПОСЕЩАЮЩИМИ </w:t>
      </w:r>
      <w:proofErr w:type="gramStart"/>
      <w:r>
        <w:t>ОБРАЗОВАТЕЛЬНЫЕ</w:t>
      </w:r>
      <w:proofErr w:type="gramEnd"/>
    </w:p>
    <w:p w:rsidR="001F4535" w:rsidRDefault="001F4535">
      <w:pPr>
        <w:pStyle w:val="ConsPlusTitle"/>
        <w:jc w:val="center"/>
      </w:pPr>
      <w:r>
        <w:t>ОРГАНИЗАЦИИ, РЕАЛИЗУЮЩИЕ ОБРАЗОВАТЕЛЬНУЮ ПРОГРАММУ</w:t>
      </w:r>
    </w:p>
    <w:p w:rsidR="001F4535" w:rsidRDefault="001F4535">
      <w:pPr>
        <w:pStyle w:val="ConsPlusTitle"/>
        <w:jc w:val="center"/>
      </w:pPr>
      <w:r>
        <w:t>ДОШКОЛЬНОГО ОБРАЗОВАНИЯ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условия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субвенции).</w:t>
      </w:r>
      <w:proofErr w:type="gramEnd"/>
    </w:p>
    <w:p w:rsidR="001F4535" w:rsidRDefault="001F4535">
      <w:pPr>
        <w:pStyle w:val="ConsPlusNormal"/>
        <w:spacing w:before="220"/>
        <w:ind w:firstLine="540"/>
        <w:jc w:val="both"/>
      </w:pPr>
      <w: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образований, является Министерство образования и науки Республики Алтай.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4. Субвенции бюджетам муниципальных образований предоставляются в соответствии со сводной бюджетной росписью республиканского бюджета Республики Алтай на соответствующий финансовый год в пределах лимитов бюджетных обязательств, утвержденных Министерству образования и науки Республики Алтай.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5.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</w:t>
      </w:r>
      <w:r>
        <w:lastRenderedPageBreak/>
        <w:t>федеральным законодательством.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6. Субвенции перечисляются Министерством образования и науки Республики Алтай в бюджеты муниципальных образований на счета территориальных органов Федерального казначейства, открытые для кассового обслуживания исполнения бюджетов муниципальных образований.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7. Учет операций по использованию субвенций осуществляется на лицевых счетах получателей средств бюджетов муниципальных образований, открытых муниципальным образованием в территориальных органах Федерального казначейства при осуществлении кассового обслуживания исполнения бюджетов муниципальных образований.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8. Органы местного самоуправления в Республике Алтай предоставляют в Министерство образования и науки Республики Алтай отчет о расходовании субвенций в порядке, установленном Министерством образования и науки Республики Алтай.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Министерство образования и науки Республики Алтай предоставляет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субвенций возлагается на Министерство образования и науки Республики Алтай, Министерство финансов Республики Алтай.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right"/>
        <w:outlineLvl w:val="0"/>
      </w:pPr>
      <w:r>
        <w:t>Утвержден</w:t>
      </w:r>
    </w:p>
    <w:p w:rsidR="001F4535" w:rsidRDefault="001F4535">
      <w:pPr>
        <w:pStyle w:val="ConsPlusNormal"/>
        <w:jc w:val="right"/>
      </w:pPr>
      <w:r>
        <w:t>Постановлением</w:t>
      </w:r>
    </w:p>
    <w:p w:rsidR="001F4535" w:rsidRDefault="001F4535">
      <w:pPr>
        <w:pStyle w:val="ConsPlusNormal"/>
        <w:jc w:val="right"/>
      </w:pPr>
      <w:r>
        <w:t>Правительства Республики Алтай</w:t>
      </w:r>
    </w:p>
    <w:p w:rsidR="001F4535" w:rsidRDefault="001F4535">
      <w:pPr>
        <w:pStyle w:val="ConsPlusNormal"/>
        <w:jc w:val="right"/>
      </w:pPr>
      <w:r>
        <w:t>от 30 июня 2017 г. N 144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Title"/>
        <w:jc w:val="center"/>
      </w:pPr>
      <w:bookmarkStart w:id="1" w:name="P86"/>
      <w:bookmarkEnd w:id="1"/>
      <w:r>
        <w:t>ПОРЯДОК</w:t>
      </w:r>
    </w:p>
    <w:p w:rsidR="001F4535" w:rsidRDefault="001F4535">
      <w:pPr>
        <w:pStyle w:val="ConsPlusTitle"/>
        <w:jc w:val="center"/>
      </w:pPr>
      <w:r>
        <w:t>ОБРАЩЕНИЯ ЗА ПОЛУЧЕНИЕМ КОМПЕНСАЦИИ, ПРЕДОСТАВЛЯЕМОЙ</w:t>
      </w:r>
    </w:p>
    <w:p w:rsidR="001F4535" w:rsidRDefault="001F4535">
      <w:pPr>
        <w:pStyle w:val="ConsPlusTitle"/>
        <w:jc w:val="center"/>
      </w:pPr>
      <w:r>
        <w:t>РОДИТЕЛЯМ (ЗАКОННЫМ ПРЕДСТАВИТЕЛЯМ) ДЕТЕЙ, ПОСЕЩАЮЩИХ</w:t>
      </w:r>
    </w:p>
    <w:p w:rsidR="001F4535" w:rsidRDefault="001F4535">
      <w:pPr>
        <w:pStyle w:val="ConsPlusTitle"/>
        <w:jc w:val="center"/>
      </w:pPr>
      <w:r>
        <w:t xml:space="preserve">ОБРАЗОВАТЕЛЬНЫЕ ОРГАНИЗАЦИИ, РЕАЛИЗУЮЩИЕ </w:t>
      </w:r>
      <w:proofErr w:type="gramStart"/>
      <w:r>
        <w:t>ОБРАЗОВАТЕЛЬНУЮ</w:t>
      </w:r>
      <w:proofErr w:type="gramEnd"/>
    </w:p>
    <w:p w:rsidR="001F4535" w:rsidRDefault="001F4535">
      <w:pPr>
        <w:pStyle w:val="ConsPlusTitle"/>
        <w:jc w:val="center"/>
      </w:pPr>
      <w:r>
        <w:t>ПРОГРАММУ ДОШКОЛЬНОГО ОБРАЗОВАНИЯ, И ПОРЯДОК ЕЕ ВЫПЛАТЫ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5" w:history="1">
        <w:r>
          <w:rPr>
            <w:color w:val="0000FF"/>
          </w:rPr>
          <w:t>частью 6 статьи 65</w:t>
        </w:r>
      </w:hyperlink>
      <w:r>
        <w:t xml:space="preserve"> Федерального закона от 29 декабря 2012 года N 273-ФЗ "Об образовании в Российской Федерации" и определяет порядок обращения за получением компенсации части платы, взимаемой с родителей (законных представителей) за присмотр и уход за детьми, посещающими образовательные организации в Республике Алтай, реализующие образовательную программу дошкольного образования (далее - образовательные организации), и порядок</w:t>
      </w:r>
      <w:proofErr w:type="gramEnd"/>
      <w:r>
        <w:t xml:space="preserve"> ее выплаты (далее - Компенсация).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Компенсация предоставляется одному из родителей (законных представителей), внесшему родительскую плату за присмотр и уход за детьми, посещающими образовательные организации (далее - родители (законные представители) и соответствующему одному или нескольким из критериев нуждаемости, установленных в </w:t>
      </w:r>
      <w:hyperlink w:anchor="P9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1F4535" w:rsidRDefault="001F453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3. При предоставлении Компенсации устанавливаются следующие критерии нуждаемости:</w:t>
      </w:r>
    </w:p>
    <w:p w:rsidR="001F4535" w:rsidRDefault="001F4535">
      <w:pPr>
        <w:pStyle w:val="ConsPlusNormal"/>
        <w:spacing w:before="220"/>
        <w:ind w:firstLine="540"/>
        <w:jc w:val="both"/>
      </w:pPr>
      <w:proofErr w:type="gramStart"/>
      <w:r>
        <w:t>а) наличие у родителя (законного представителя) трех и более несовершеннолетних детей в возрасте до 18 лет;</w:t>
      </w:r>
      <w:proofErr w:type="gramEnd"/>
    </w:p>
    <w:p w:rsidR="001F4535" w:rsidRDefault="001F4535">
      <w:pPr>
        <w:pStyle w:val="ConsPlusNormal"/>
        <w:spacing w:before="220"/>
        <w:ind w:firstLine="540"/>
        <w:jc w:val="both"/>
      </w:pPr>
      <w:r>
        <w:lastRenderedPageBreak/>
        <w:t>б) получение родителем (законным представителем) государственной социальной помощи, в соответствии со сведениями о получении родителями (законными представителями) государственной социальной помощи, предоставленными бюджетными учреждениями Республики Алтай в сфере социальной поддержки населения, расположенными на территориях муниципальных образований в Республике Алтай.</w:t>
      </w:r>
    </w:p>
    <w:p w:rsidR="001F4535" w:rsidRDefault="001F4535">
      <w:pPr>
        <w:pStyle w:val="ConsPlusNormal"/>
        <w:spacing w:before="220"/>
        <w:ind w:firstLine="540"/>
        <w:jc w:val="both"/>
      </w:pPr>
      <w:bookmarkStart w:id="3" w:name="P97"/>
      <w:bookmarkEnd w:id="3"/>
      <w:r>
        <w:t>4. Для предоставления Компенсации родитель (законный представитель) представляет заявление о предоставлении Компенсации (далее - заявление) в произвольной письменной форме с указанием способа перечисления Компенсации в адрес образовательной организации. К заявлению прилагаются следующие документы: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родителя (законного представителя);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б) копи</w:t>
      </w:r>
      <w:proofErr w:type="gramStart"/>
      <w:r>
        <w:t>и(</w:t>
      </w:r>
      <w:proofErr w:type="gramEnd"/>
      <w:r>
        <w:t>я) свидетельств(а) о рождении детей (ребенка) в возрасте до 18 лет;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в) информация о номере счета в кредитной организации родителя (законного представителя), представившего заявление.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5. Образовательные организации в течение 5 рабочих дней направляют заявления родителей (законных представителей) с документами, указанными в </w:t>
      </w:r>
      <w:hyperlink w:anchor="P97" w:history="1">
        <w:r>
          <w:rPr>
            <w:color w:val="0000FF"/>
          </w:rPr>
          <w:t>пункте 4</w:t>
        </w:r>
      </w:hyperlink>
      <w:r>
        <w:t xml:space="preserve"> настоящего Порядка, в органы местного самоуправления в Республике Алтай (далее - органы местного самоуправления).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получения документов, подтверждающих получение родителями (законными представителями) государственной социальной помощи, органы местного самоуправления в рамках межведомственного информационного взаимодействия направляют межведомственный запрос о представлении документов (далее - межведомственный запрос) в течение 3 рабочих дней со дня получения заявлений родителей (законных представителей), и далее ежеквартально, в бюджетные учреждения Республики Алтай в сфере социальной поддержки населения, расположенные на территориях муниципальных образований в Республике</w:t>
      </w:r>
      <w:proofErr w:type="gramEnd"/>
      <w:r>
        <w:t xml:space="preserve"> Алтай.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Бюджетные учреждения Республики Алтай в сфере социальной поддержки населения, расположенные на территориях муниципальных образований в Республике Алтай, в течение 5 рабочих дней со дня получения межведомственного запроса от органов местного самоуправления предоставляют сведения о получении родителями (законными представителями) государственной социальной помощи.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7. Орган местного самоуправления в течение 15 рабочих дней со дня получения образовательной организацией от родителя (законного представителя) заявления принимает решение о назначении либо об отказе в назначении выплаты Компенсации.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8. Основаниями для принятия решения о назначении выплаты Компенсации являются: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соответствие родителя (законного представителя) хотя бы одному критерию нуждаемости, установленному в </w:t>
      </w:r>
      <w:hyperlink w:anchor="P94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предоставление родителем (законным представителем) документов, указанных в </w:t>
      </w:r>
      <w:hyperlink w:anchor="P97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1F4535" w:rsidRDefault="001F4535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9. Основаниями для принятия решения об отказе в назначении выплаты Компенсации являются: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несоответствие родителя (законного представителя) ни одному критерию нуждаемости, установленному в </w:t>
      </w:r>
      <w:hyperlink w:anchor="P94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непредставление родителем (законным представителем) документов, установленных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10. В случае принятия решения об отказе в назначении выплаты Компенсации родитель (законный представитель) имеет право на повторное представление документов, указанных в </w:t>
      </w:r>
      <w:hyperlink w:anchor="P97" w:history="1">
        <w:r>
          <w:rPr>
            <w:color w:val="0000FF"/>
          </w:rPr>
          <w:t>пункте 4</w:t>
        </w:r>
      </w:hyperlink>
      <w:r>
        <w:t xml:space="preserve"> настоящего Порядка, после устранения оснований для принятия решения об отказе в назначении выплаты Компенсации.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11. Уведомление о принятии решения об отказе в назначении выплаты Компенсации направляется органом местного самоуправления родителю (законному представителю) в письменной форме в течение 5 рабочих дней со дня принятия соответствующего решения. В случае принятия решения об отказе в назначении выплаты Компенсации в уведомлении указываются основания, установленные в </w:t>
      </w:r>
      <w:hyperlink w:anchor="P108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Компенсация назначается с месяца подачи родителем (законным представителем) заявления с приложением документов, указанных в </w:t>
      </w:r>
      <w:hyperlink w:anchor="P97" w:history="1">
        <w:r>
          <w:rPr>
            <w:color w:val="0000FF"/>
          </w:rPr>
          <w:t>пункте 4</w:t>
        </w:r>
      </w:hyperlink>
      <w:r>
        <w:t xml:space="preserve"> настоящего Порядка, при наличии решения о назначении выплаты Компенсации, и выплачивается в течение 1 месяца со дня поступления от родителя (законного представителя) платы за присмотр и уход за детьми, посещающими образовательные организации, путем перечисления денежных средств на счет родителя (законного представителя), открытый в кредитной</w:t>
      </w:r>
      <w:proofErr w:type="gramEnd"/>
      <w:r>
        <w:t xml:space="preserve"> организации.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Компенсация начисляется и выплачивается с учетом фактического посещения ребенком образовательной организации в истекшем периоде (месяце).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13. Компенсация родителям (законным представителям) определяется в следующем размере: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20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первого ребенка;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50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второго ребенка;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70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При определении Компенсации родителю (законному представителю) учитываются все дети, не достигшие возраста 18 лет.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>14. Органы местного самоуправления ежеквартально осуществляют проверку сведений о родителях (законных представителях), в отношении которых принято решение о назначении выплаты компенсации, на основании сведений, предоставленных бюджетными учреждениями Республики Алтай в сфере социальной поддержки населения, расположенными на территориях муниципальных образований в Республике Алтай, и документов, находящихся в их распоряжении.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15. В случае выявления несоответствия родителя (законного представителя) ни одному критерию нуждаемости, установленному в </w:t>
      </w:r>
      <w:hyperlink w:anchor="P94" w:history="1">
        <w:r>
          <w:rPr>
            <w:color w:val="0000FF"/>
          </w:rPr>
          <w:t>пункте 3</w:t>
        </w:r>
      </w:hyperlink>
      <w:r>
        <w:t xml:space="preserve"> настоящего Порядка, орган местного самоуправления принимает решение о прекращении выплат Компенсации родителю (законному представителю) в течение 2 рабочих дней со дня выявления указанного несоответствия.</w:t>
      </w:r>
    </w:p>
    <w:p w:rsidR="001F4535" w:rsidRDefault="001F4535">
      <w:pPr>
        <w:pStyle w:val="ConsPlusNormal"/>
        <w:spacing w:before="220"/>
        <w:ind w:firstLine="540"/>
        <w:jc w:val="both"/>
      </w:pPr>
      <w:r>
        <w:t xml:space="preserve">16. Уведомление о принятии решения о прекращении выплаты Компенсации с указанием несоответствия родителя (законного представителя) ни одному критерию нуждаемости, установленному в </w:t>
      </w:r>
      <w:hyperlink w:anchor="P94" w:history="1">
        <w:r>
          <w:rPr>
            <w:color w:val="0000FF"/>
          </w:rPr>
          <w:t>пункте 3</w:t>
        </w:r>
      </w:hyperlink>
      <w:r>
        <w:t xml:space="preserve"> настоящего Порядка, направляется органом местного самоуправления родителю (законному представителю) в письменной форме в течение 5 рабочих дней со дня </w:t>
      </w:r>
      <w:r>
        <w:lastRenderedPageBreak/>
        <w:t>принятия соответствующего решения.</w:t>
      </w: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jc w:val="both"/>
      </w:pPr>
    </w:p>
    <w:p w:rsidR="001F4535" w:rsidRDefault="001F4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BFD" w:rsidRDefault="00897BFD"/>
    <w:sectPr w:rsidR="00897BFD" w:rsidSect="004D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4535"/>
    <w:rsid w:val="001F4535"/>
    <w:rsid w:val="008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BE4632FAF5DAFCF9063F384A5E91340C800E79988946ECC76107B6CE53E2B1296E4DD3F050D643AFE949EC083692B56943454A873D5A3BD9915Z0kBC" TargetMode="External"/><Relationship Id="rId13" Type="http://schemas.openxmlformats.org/officeDocument/2006/relationships/hyperlink" Target="consultantplus://offline/ref=B54BE4632FAF5DAFCF9063F384A5E91340C800E798819A66CE76107B6CE53E2B1296E4CF3F5D01663BE0959AD5D5386DZ0k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BE4632FAF5DAFCF9063F384A5E91340C800E799819464CD76107B6CE53E2B1296E4DD3F050D643AFE909FC083692B56943454A873D5A3BD9915Z0kBC" TargetMode="External"/><Relationship Id="rId12" Type="http://schemas.openxmlformats.org/officeDocument/2006/relationships/hyperlink" Target="consultantplus://offline/ref=B54BE4632FAF5DAFCF9063F384A5E91340C800E79B889C64CC76107B6CE53E2B1296E4CF3F5D01663BE0959AD5D5386DZ0k3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BE4632FAF5DAFCF907DFE92C9BE1F45C75AE29E87973095294B263BEC347C55D9BD9F7B08046C39F5C1C98F82356D02873657A871D7BFZBkFC" TargetMode="External"/><Relationship Id="rId11" Type="http://schemas.openxmlformats.org/officeDocument/2006/relationships/hyperlink" Target="consultantplus://offline/ref=B54BE4632FAF5DAFCF9063F384A5E91340C800E79B829467C176107B6CE53E2B1296E4CF3F5D01663BE0959AD5D5386DZ0k3C" TargetMode="External"/><Relationship Id="rId5" Type="http://schemas.openxmlformats.org/officeDocument/2006/relationships/hyperlink" Target="consultantplus://offline/ref=B54BE4632FAF5DAFCF9063F384A5E91340C800E79988946ECC76107B6CE53E2B1296E4DD3F050D643AFE949EC083692B56943454A873D5A3BD9915Z0kBC" TargetMode="External"/><Relationship Id="rId15" Type="http://schemas.openxmlformats.org/officeDocument/2006/relationships/hyperlink" Target="consultantplus://offline/ref=B54BE4632FAF5DAFCF907DFE92C9BE1F45C75AE29E87973095294B263BEC347C55D9BD9F7B08046C39F5C1C98F82356D02873657A871D7BFZBkFC" TargetMode="External"/><Relationship Id="rId10" Type="http://schemas.openxmlformats.org/officeDocument/2006/relationships/hyperlink" Target="consultantplus://offline/ref=B54BE4632FAF5DAFCF9063F384A5E91340C800E798859A67C176107B6CE53E2B1296E4CF3F5D01663BE0959AD5D5386DZ0k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4BE4632FAF5DAFCF9063F384A5E91340C800E79988946ECC76107B6CE53E2B1296E4DD3F050D643AFE949EC083692B56943454A873D5A3BD9915Z0kBC" TargetMode="External"/><Relationship Id="rId14" Type="http://schemas.openxmlformats.org/officeDocument/2006/relationships/hyperlink" Target="consultantplus://offline/ref=B54BE4632FAF5DAFCF9063F384A5E91340C800E798859A66CE76107B6CE53E2B1296E4DD3F050D643AFE959EC083692B56943454A873D5A3BD9915Z0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1</cp:revision>
  <dcterms:created xsi:type="dcterms:W3CDTF">2020-02-21T02:36:00Z</dcterms:created>
  <dcterms:modified xsi:type="dcterms:W3CDTF">2020-02-21T02:36:00Z</dcterms:modified>
</cp:coreProperties>
</file>