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3F" w:rsidRDefault="00A7613F">
      <w:pPr>
        <w:pStyle w:val="ConsPlusTitle"/>
        <w:jc w:val="center"/>
      </w:pPr>
      <w:r>
        <w:t>ПРАВИТЕЛЬСТВО РЕСПУБЛИКИ АЛТАЙ</w:t>
      </w:r>
    </w:p>
    <w:p w:rsidR="00A7613F" w:rsidRDefault="00A7613F">
      <w:pPr>
        <w:pStyle w:val="ConsPlusTitle"/>
        <w:jc w:val="center"/>
      </w:pPr>
    </w:p>
    <w:p w:rsidR="00A7613F" w:rsidRDefault="00A7613F">
      <w:pPr>
        <w:pStyle w:val="ConsPlusTitle"/>
        <w:jc w:val="center"/>
      </w:pPr>
      <w:r>
        <w:t>ПОСТАНОВЛЕНИЕ</w:t>
      </w:r>
    </w:p>
    <w:p w:rsidR="00A7613F" w:rsidRDefault="00A7613F">
      <w:pPr>
        <w:pStyle w:val="ConsPlusTitle"/>
        <w:jc w:val="center"/>
      </w:pPr>
    </w:p>
    <w:p w:rsidR="00A7613F" w:rsidRDefault="00A7613F">
      <w:pPr>
        <w:pStyle w:val="ConsPlusTitle"/>
        <w:jc w:val="center"/>
      </w:pPr>
      <w:r>
        <w:t>от 2 июля 2014 г. N 191</w:t>
      </w:r>
    </w:p>
    <w:p w:rsidR="00A7613F" w:rsidRDefault="00A7613F">
      <w:pPr>
        <w:pStyle w:val="ConsPlusTitle"/>
        <w:jc w:val="center"/>
      </w:pPr>
    </w:p>
    <w:p w:rsidR="00A7613F" w:rsidRDefault="00A7613F">
      <w:pPr>
        <w:pStyle w:val="ConsPlusTitle"/>
        <w:jc w:val="center"/>
      </w:pPr>
      <w:r>
        <w:t>ОБ УТВЕРЖДЕНИИ МЕТОДИКИ РАСЧЕТА НОРМАТИВОВ</w:t>
      </w:r>
    </w:p>
    <w:p w:rsidR="00A7613F" w:rsidRDefault="00A7613F">
      <w:pPr>
        <w:pStyle w:val="ConsPlusTitle"/>
        <w:jc w:val="center"/>
      </w:pPr>
      <w:r>
        <w:t>ФИНАНСОВОГО ОБЕСПЕЧЕНИЯ ГОСУДАРСТВЕННЫХ ГАРАНТИЙ</w:t>
      </w:r>
    </w:p>
    <w:p w:rsidR="00A7613F" w:rsidRDefault="00A7613F">
      <w:pPr>
        <w:pStyle w:val="ConsPlusTitle"/>
        <w:jc w:val="center"/>
      </w:pPr>
      <w:r>
        <w:t>РЕАЛИЗАЦИИ ПРАВ НА ПОЛУЧЕНИЕ ОБЩЕДОСТУПНОГО И БЕСПЛАТНОГО</w:t>
      </w:r>
    </w:p>
    <w:p w:rsidR="00A7613F" w:rsidRDefault="00A7613F">
      <w:pPr>
        <w:pStyle w:val="ConsPlusTitle"/>
        <w:jc w:val="center"/>
      </w:pPr>
      <w:r>
        <w:t xml:space="preserve">ДОШКОЛЬНОГО ОБРАЗОВАНИЯ В </w:t>
      </w:r>
      <w:proofErr w:type="gramStart"/>
      <w:r>
        <w:t>МУНИЦИПАЛЬНЫХ</w:t>
      </w:r>
      <w:proofErr w:type="gramEnd"/>
      <w:r>
        <w:t xml:space="preserve"> ДОШКОЛЬНЫХ</w:t>
      </w:r>
    </w:p>
    <w:p w:rsidR="00A7613F" w:rsidRDefault="00A7613F">
      <w:pPr>
        <w:pStyle w:val="ConsPlusTitle"/>
        <w:jc w:val="center"/>
      </w:pPr>
      <w:r>
        <w:t xml:space="preserve">ОБРАЗОВАТЕЛЬНЫХ ОРГАНИЗАЦИЯХ, </w:t>
      </w:r>
      <w:proofErr w:type="gramStart"/>
      <w:r>
        <w:t>ОБЩЕДОСТУПНОГО</w:t>
      </w:r>
      <w:proofErr w:type="gramEnd"/>
      <w:r>
        <w:t xml:space="preserve"> И БЕСПЛАТНОГО</w:t>
      </w:r>
    </w:p>
    <w:p w:rsidR="00A7613F" w:rsidRDefault="00A7613F">
      <w:pPr>
        <w:pStyle w:val="ConsPlusTitle"/>
        <w:jc w:val="center"/>
      </w:pPr>
      <w:r>
        <w:t>ДОШКОЛЬНОГО, НАЧАЛЬНОГО ОБЩЕГО, ОСНОВНОГО ОБЩЕГО, СРЕДНЕГО</w:t>
      </w:r>
    </w:p>
    <w:p w:rsidR="00A7613F" w:rsidRDefault="00A7613F">
      <w:pPr>
        <w:pStyle w:val="ConsPlusTitle"/>
        <w:jc w:val="center"/>
      </w:pPr>
      <w:r>
        <w:t xml:space="preserve">ОБЩЕГО ОБРАЗОВАНИЯ В </w:t>
      </w:r>
      <w:proofErr w:type="gramStart"/>
      <w:r>
        <w:t>МУНИЦИПАЛЬНЫХ</w:t>
      </w:r>
      <w:proofErr w:type="gramEnd"/>
      <w:r>
        <w:t xml:space="preserve"> ОБЩЕОБРАЗОВАТЕЛЬНЫХ</w:t>
      </w:r>
    </w:p>
    <w:p w:rsidR="00A7613F" w:rsidRDefault="00A7613F">
      <w:pPr>
        <w:pStyle w:val="ConsPlusTitle"/>
        <w:jc w:val="center"/>
      </w:pPr>
      <w:proofErr w:type="gramStart"/>
      <w:r>
        <w:t>ОРГАНИЗАЦИЯХ</w:t>
      </w:r>
      <w:proofErr w:type="gramEnd"/>
      <w:r>
        <w:t>, ОБЕСПЕЧЕНИЯ ДОПОЛНИТЕЛЬНОГО ОБРАЗОВАНИЯ</w:t>
      </w:r>
    </w:p>
    <w:p w:rsidR="00A7613F" w:rsidRDefault="00A7613F">
      <w:pPr>
        <w:pStyle w:val="ConsPlusTitle"/>
        <w:jc w:val="center"/>
      </w:pPr>
      <w:r>
        <w:t>ДЕТЕЙ В МУНИЦИПАЛЬНЫХ ОБЩЕОБРАЗОВАТЕЛЬНЫХ ОРГАНИЗАЦИЯХ,</w:t>
      </w:r>
    </w:p>
    <w:p w:rsidR="00A7613F" w:rsidRDefault="00A7613F">
      <w:pPr>
        <w:pStyle w:val="ConsPlusTitle"/>
        <w:jc w:val="center"/>
      </w:pPr>
      <w:r>
        <w:t xml:space="preserve">ПОПРАВОЧНЫХ КОЭФФИЦИЕНТОВ К НОРМАТИВАМ </w:t>
      </w:r>
      <w:proofErr w:type="gramStart"/>
      <w:r>
        <w:t>ФИНАНСОВОГО</w:t>
      </w:r>
      <w:proofErr w:type="gramEnd"/>
    </w:p>
    <w:p w:rsidR="00A7613F" w:rsidRDefault="00A7613F">
      <w:pPr>
        <w:pStyle w:val="ConsPlusTitle"/>
        <w:jc w:val="center"/>
      </w:pPr>
      <w:r>
        <w:t xml:space="preserve">ОБЕСПЕЧЕНИЯ ГОСУДАРСТВЕННЫХ ГАРАНТИЙ РЕАЛИЗАЦИИ ПРАВ </w:t>
      </w:r>
      <w:proofErr w:type="gramStart"/>
      <w:r>
        <w:t>НА</w:t>
      </w:r>
      <w:proofErr w:type="gramEnd"/>
    </w:p>
    <w:p w:rsidR="00A7613F" w:rsidRDefault="00A7613F">
      <w:pPr>
        <w:pStyle w:val="ConsPlusTitle"/>
        <w:jc w:val="center"/>
      </w:pPr>
      <w:r>
        <w:t xml:space="preserve">ПОЛУЧЕНИЕ </w:t>
      </w:r>
      <w:proofErr w:type="gramStart"/>
      <w:r>
        <w:t>ОБЩЕДОСТУПНОГО</w:t>
      </w:r>
      <w:proofErr w:type="gramEnd"/>
      <w:r>
        <w:t xml:space="preserve"> И БЕСПЛАТНОГО ДОШКОЛЬНОГО</w:t>
      </w:r>
    </w:p>
    <w:p w:rsidR="00A7613F" w:rsidRDefault="00A7613F">
      <w:pPr>
        <w:pStyle w:val="ConsPlusTitle"/>
        <w:jc w:val="center"/>
      </w:pPr>
      <w:r>
        <w:t xml:space="preserve">ОБРАЗОВАНИЯ В </w:t>
      </w:r>
      <w:proofErr w:type="gramStart"/>
      <w:r>
        <w:t>МУНИЦИПАЛЬНЫХ</w:t>
      </w:r>
      <w:proofErr w:type="gramEnd"/>
      <w:r>
        <w:t xml:space="preserve"> ДОШКОЛЬНЫХ ОБРАЗОВАТЕЛЬНЫХ</w:t>
      </w:r>
    </w:p>
    <w:p w:rsidR="00A7613F" w:rsidRDefault="00A7613F">
      <w:pPr>
        <w:pStyle w:val="ConsPlusTitle"/>
        <w:jc w:val="center"/>
      </w:pPr>
      <w:r>
        <w:t xml:space="preserve">ОРГАНИЗАЦИЯХ, </w:t>
      </w:r>
      <w:proofErr w:type="gramStart"/>
      <w:r>
        <w:t>ОБЩЕДОСТУПНОГО</w:t>
      </w:r>
      <w:proofErr w:type="gramEnd"/>
      <w:r>
        <w:t xml:space="preserve"> И БЕСПЛАТНОГО ДОШКОЛЬНОГО,</w:t>
      </w:r>
    </w:p>
    <w:p w:rsidR="00A7613F" w:rsidRDefault="00A7613F">
      <w:pPr>
        <w:pStyle w:val="ConsPlusTitle"/>
        <w:jc w:val="center"/>
      </w:pPr>
      <w:r>
        <w:t>НАЧАЛЬНОГО ОБЩЕГО, ОСНОВНОГО ОБЩЕГО, СРЕДНЕГО ОБЩЕГО</w:t>
      </w:r>
    </w:p>
    <w:p w:rsidR="00A7613F" w:rsidRDefault="00A7613F">
      <w:pPr>
        <w:pStyle w:val="ConsPlusTitle"/>
        <w:jc w:val="center"/>
      </w:pPr>
      <w:r>
        <w:t xml:space="preserve">ОБРАЗОВАНИЯ В </w:t>
      </w:r>
      <w:proofErr w:type="gramStart"/>
      <w:r>
        <w:t>МУНИЦИПАЛЬНЫХ</w:t>
      </w:r>
      <w:proofErr w:type="gramEnd"/>
      <w:r>
        <w:t xml:space="preserve"> ОБЩЕОБРАЗОВАТЕЛЬНЫХ</w:t>
      </w:r>
    </w:p>
    <w:p w:rsidR="00A7613F" w:rsidRDefault="00A7613F">
      <w:pPr>
        <w:pStyle w:val="ConsPlusTitle"/>
        <w:jc w:val="center"/>
      </w:pPr>
      <w:proofErr w:type="gramStart"/>
      <w:r>
        <w:t>ОРГАНИЗАЦИЯХ</w:t>
      </w:r>
      <w:proofErr w:type="gramEnd"/>
      <w:r>
        <w:t>, ОБЕСПЕЧЕНИЯ ДОПОЛНИТЕЛЬНОГО</w:t>
      </w:r>
    </w:p>
    <w:p w:rsidR="00A7613F" w:rsidRDefault="00A7613F">
      <w:pPr>
        <w:pStyle w:val="ConsPlusTitle"/>
        <w:jc w:val="center"/>
      </w:pPr>
      <w:r>
        <w:t xml:space="preserve">ОБРАЗОВАНИЯ ДЕТЕЙ </w:t>
      </w:r>
      <w:proofErr w:type="gramStart"/>
      <w:r>
        <w:t>В</w:t>
      </w:r>
      <w:proofErr w:type="gramEnd"/>
      <w:r>
        <w:t xml:space="preserve"> МУНИЦИПАЛЬНЫХ ОБЩЕОБРАЗОВАТЕЛЬНЫХ</w:t>
      </w:r>
    </w:p>
    <w:p w:rsidR="00A7613F" w:rsidRDefault="00A7613F">
      <w:pPr>
        <w:pStyle w:val="ConsPlusTitle"/>
        <w:jc w:val="center"/>
      </w:pPr>
      <w:r>
        <w:t xml:space="preserve">ОРГАНИЗАЦИЯХ И ПРИЗНАНИИ </w:t>
      </w:r>
      <w:proofErr w:type="gramStart"/>
      <w:r>
        <w:t>УТРАТИВШИМИ</w:t>
      </w:r>
      <w:proofErr w:type="gramEnd"/>
      <w:r>
        <w:t xml:space="preserve"> СИЛУ НЕКОТОРЫХ</w:t>
      </w:r>
    </w:p>
    <w:p w:rsidR="00A7613F" w:rsidRDefault="00A7613F">
      <w:pPr>
        <w:pStyle w:val="ConsPlusTitle"/>
        <w:jc w:val="center"/>
      </w:pPr>
      <w:r>
        <w:t>ПОСТАНОВЛЕНИЙ ПРАВИТЕЛЬСТВА РЕСПУБЛИКИ АЛТАЙ</w:t>
      </w:r>
    </w:p>
    <w:p w:rsidR="00A7613F" w:rsidRDefault="00A7613F">
      <w:pPr>
        <w:pStyle w:val="ConsPlusNormal"/>
        <w:jc w:val="center"/>
      </w:pPr>
      <w:r>
        <w:t>Список изменяющих документов</w:t>
      </w:r>
    </w:p>
    <w:p w:rsidR="00A7613F" w:rsidRDefault="00A7613F">
      <w:pPr>
        <w:pStyle w:val="ConsPlusNormal"/>
        <w:jc w:val="center"/>
      </w:pPr>
      <w:proofErr w:type="gramStart"/>
      <w:r>
        <w:t xml:space="preserve">(в ред. </w:t>
      </w:r>
      <w:hyperlink r:id="rId4" w:history="1">
        <w:r>
          <w:rPr>
            <w:color w:val="0000FF"/>
          </w:rPr>
          <w:t>Постановления</w:t>
        </w:r>
      </w:hyperlink>
      <w:r>
        <w:t xml:space="preserve"> Правительства Республики Алтай</w:t>
      </w:r>
      <w:proofErr w:type="gramEnd"/>
    </w:p>
    <w:p w:rsidR="00A7613F" w:rsidRDefault="00A7613F">
      <w:pPr>
        <w:pStyle w:val="ConsPlusNormal"/>
        <w:jc w:val="center"/>
      </w:pPr>
      <w:r>
        <w:t>от 16.06.2015 N 170)</w:t>
      </w:r>
    </w:p>
    <w:p w:rsidR="00A7613F" w:rsidRDefault="00A7613F">
      <w:pPr>
        <w:pStyle w:val="ConsPlusNormal"/>
        <w:jc w:val="both"/>
      </w:pPr>
    </w:p>
    <w:p w:rsidR="00A7613F" w:rsidRDefault="00A7613F">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29 декабря 2012 года N 273-ФЗ "Об образовании в Российской Федерации", </w:t>
      </w:r>
      <w:hyperlink r:id="rId6" w:history="1">
        <w:r>
          <w:rPr>
            <w:color w:val="0000FF"/>
          </w:rPr>
          <w:t>Законом</w:t>
        </w:r>
      </w:hyperlink>
      <w:r>
        <w:t xml:space="preserve"> Республики Алтай от 14 мая 2008 года N 47-РЗ "О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w:t>
      </w:r>
      <w:proofErr w:type="gramEnd"/>
      <w:r>
        <w:t xml:space="preserve"> </w:t>
      </w:r>
      <w:proofErr w:type="gramStart"/>
      <w:r>
        <w:t xml:space="preserve">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hyperlink r:id="rId7" w:history="1">
        <w:r>
          <w:rPr>
            <w:color w:val="0000FF"/>
          </w:rPr>
          <w:t>Законом</w:t>
        </w:r>
      </w:hyperlink>
      <w:r>
        <w:t xml:space="preserve"> Республики Алтай от 15 ноября 2013 года N 59-РЗ "Об образовании в</w:t>
      </w:r>
      <w:proofErr w:type="gramEnd"/>
      <w:r>
        <w:t xml:space="preserve"> Республике Алтай" Правительство Республики Алтай постановляет:</w:t>
      </w:r>
    </w:p>
    <w:p w:rsidR="00A7613F" w:rsidRDefault="00A7613F">
      <w:pPr>
        <w:pStyle w:val="ConsPlusNormal"/>
        <w:ind w:firstLine="540"/>
        <w:jc w:val="both"/>
      </w:pPr>
      <w:r>
        <w:t>1. Утвердить прилагаемые:</w:t>
      </w:r>
    </w:p>
    <w:p w:rsidR="00A7613F" w:rsidRDefault="00A7613F">
      <w:pPr>
        <w:pStyle w:val="ConsPlusNormal"/>
        <w:ind w:firstLine="540"/>
        <w:jc w:val="both"/>
      </w:pPr>
      <w:proofErr w:type="gramStart"/>
      <w:r>
        <w:t xml:space="preserve">а) </w:t>
      </w:r>
      <w:hyperlink w:anchor="P60" w:history="1">
        <w:r>
          <w:rPr>
            <w:color w:val="0000FF"/>
          </w:rPr>
          <w:t>Методику</w:t>
        </w:r>
      </w:hyperlink>
      <w:r>
        <w:t xml:space="preserve">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(далее - нормативы финансового обеспечения государственных гарантий на получение образования в Республике Алтай) согласно приложению N</w:t>
      </w:r>
      <w:proofErr w:type="gramEnd"/>
      <w:r>
        <w:t xml:space="preserve"> 1 к настоящему Постановлению;</w:t>
      </w:r>
    </w:p>
    <w:p w:rsidR="00A7613F" w:rsidRDefault="00A7613F">
      <w:pPr>
        <w:pStyle w:val="ConsPlusNormal"/>
        <w:ind w:firstLine="540"/>
        <w:jc w:val="both"/>
      </w:pPr>
      <w:r>
        <w:t xml:space="preserve">б) поправочные </w:t>
      </w:r>
      <w:hyperlink w:anchor="P678" w:history="1">
        <w:r>
          <w:rPr>
            <w:color w:val="0000FF"/>
          </w:rPr>
          <w:t>коэффициенты</w:t>
        </w:r>
      </w:hyperlink>
      <w:r>
        <w:t xml:space="preserve"> к нормативам финансового обеспечения государственных гарантий на получение образования в Республике Алтай согласно приложению N 2 к настоящему </w:t>
      </w:r>
      <w:r>
        <w:lastRenderedPageBreak/>
        <w:t>Постановлению.</w:t>
      </w:r>
    </w:p>
    <w:p w:rsidR="00A7613F" w:rsidRDefault="00A7613F">
      <w:pPr>
        <w:pStyle w:val="ConsPlusNormal"/>
        <w:ind w:firstLine="540"/>
        <w:jc w:val="both"/>
      </w:pPr>
      <w:r>
        <w:t>2. Признать утратившими силу:</w:t>
      </w:r>
    </w:p>
    <w:p w:rsidR="00A7613F" w:rsidRDefault="00A7613F">
      <w:pPr>
        <w:pStyle w:val="ConsPlusNormal"/>
        <w:ind w:firstLine="540"/>
        <w:jc w:val="both"/>
      </w:pPr>
      <w:hyperlink r:id="rId8" w:history="1">
        <w:r>
          <w:rPr>
            <w:color w:val="0000FF"/>
          </w:rPr>
          <w:t>постановление</w:t>
        </w:r>
      </w:hyperlink>
      <w:r>
        <w:t xml:space="preserve"> Правительства Республики Алтай от 7 июня 2008 года N 127 "О расчете нормативов финансирования общеобразовательных учреждений в Республике Алтай" (Сборник законодательства Республики Алтай, 2008, N 50(56));</w:t>
      </w:r>
    </w:p>
    <w:p w:rsidR="00A7613F" w:rsidRDefault="00A7613F">
      <w:pPr>
        <w:pStyle w:val="ConsPlusNormal"/>
        <w:ind w:firstLine="540"/>
        <w:jc w:val="both"/>
      </w:pPr>
      <w:hyperlink r:id="rId9" w:history="1">
        <w:r>
          <w:rPr>
            <w:color w:val="0000FF"/>
          </w:rPr>
          <w:t>постановление</w:t>
        </w:r>
      </w:hyperlink>
      <w:r>
        <w:t xml:space="preserve"> Правительства Республики Алтай от 24 ноября 2009 года N 268 "О внесении изменений в постановление Правительства Республики Алтай от 7 июня 2008 года N 127" (Сборник законодательства Республики Алтай, 2009, N 62(68));</w:t>
      </w:r>
    </w:p>
    <w:p w:rsidR="00A7613F" w:rsidRDefault="00A7613F">
      <w:pPr>
        <w:pStyle w:val="ConsPlusNormal"/>
        <w:ind w:firstLine="540"/>
        <w:jc w:val="both"/>
      </w:pPr>
      <w:hyperlink r:id="rId10" w:history="1">
        <w:r>
          <w:rPr>
            <w:color w:val="0000FF"/>
          </w:rPr>
          <w:t>постановление</w:t>
        </w:r>
      </w:hyperlink>
      <w:r>
        <w:t xml:space="preserve"> Правительства Республики Алтай от 10 декабря 2010 года N 292 "О внесении изменений в постановление Правительства Республики Алтай от 7 июня 2008 года N 127" (Сборник законодательства Республики Алтай, 2010, N 72(78));</w:t>
      </w:r>
    </w:p>
    <w:p w:rsidR="00A7613F" w:rsidRDefault="00A7613F">
      <w:pPr>
        <w:pStyle w:val="ConsPlusNormal"/>
        <w:ind w:firstLine="540"/>
        <w:jc w:val="both"/>
      </w:pPr>
      <w:hyperlink r:id="rId11" w:history="1">
        <w:r>
          <w:rPr>
            <w:color w:val="0000FF"/>
          </w:rPr>
          <w:t>пункт 2</w:t>
        </w:r>
      </w:hyperlink>
      <w:r>
        <w:t xml:space="preserve"> постановления Правительства Республики Алтай от 30 апреля 2011 года N 86 "О внесении изменений в некоторые постановления Правительства Республики Алтай" (Сборник законодательства Республики Алтай, 2011, N 76(82));</w:t>
      </w:r>
    </w:p>
    <w:p w:rsidR="00A7613F" w:rsidRDefault="00A7613F">
      <w:pPr>
        <w:pStyle w:val="ConsPlusNormal"/>
        <w:ind w:firstLine="540"/>
        <w:jc w:val="both"/>
      </w:pPr>
      <w:hyperlink r:id="rId12" w:history="1">
        <w:r>
          <w:rPr>
            <w:color w:val="0000FF"/>
          </w:rPr>
          <w:t>постановление</w:t>
        </w:r>
      </w:hyperlink>
      <w:r>
        <w:t xml:space="preserve"> Правительства Республики Алтай от 10 октября 2011 года N 285 "О внесении изменений в постановление Правительства Республики Алтай от 7 июня 2008 года N 127" (Сборник законодательства Республики Алтай, 2011, N 82(88));</w:t>
      </w:r>
    </w:p>
    <w:p w:rsidR="00A7613F" w:rsidRDefault="00A7613F">
      <w:pPr>
        <w:pStyle w:val="ConsPlusNormal"/>
        <w:ind w:firstLine="540"/>
        <w:jc w:val="both"/>
      </w:pPr>
      <w:hyperlink r:id="rId13" w:history="1">
        <w:r>
          <w:rPr>
            <w:color w:val="0000FF"/>
          </w:rPr>
          <w:t>постановление</w:t>
        </w:r>
      </w:hyperlink>
      <w:r>
        <w:t xml:space="preserve"> Правительства Республики Алтай от 28 апреля 2012 года N 103 "О внесении изменений в постановление Правительства Республики Алтай от 7 июня 2008 года N 127" (Сборник законодательства Республики Алтай, 2012, N 87(93));</w:t>
      </w:r>
    </w:p>
    <w:p w:rsidR="00A7613F" w:rsidRDefault="00A7613F">
      <w:pPr>
        <w:pStyle w:val="ConsPlusNormal"/>
        <w:ind w:firstLine="540"/>
        <w:jc w:val="both"/>
      </w:pPr>
      <w:hyperlink r:id="rId14" w:history="1">
        <w:r>
          <w:rPr>
            <w:color w:val="0000FF"/>
          </w:rPr>
          <w:t>постановление</w:t>
        </w:r>
      </w:hyperlink>
      <w:r>
        <w:t xml:space="preserve"> Правительства Республики Алтай от 15 марта 2013 года N 70 "О внесении изменений в постановление Правительства Республики Алтай от 7 июня 2008 года N 127" (Сборник законодательства Республики Алтай, 2013, N 98(104)).</w:t>
      </w:r>
    </w:p>
    <w:p w:rsidR="00A7613F" w:rsidRDefault="00A7613F">
      <w:pPr>
        <w:pStyle w:val="ConsPlusNormal"/>
        <w:ind w:firstLine="540"/>
        <w:jc w:val="both"/>
      </w:pPr>
      <w:r>
        <w:t xml:space="preserve">3. Настоящее Постановление вступает в силу со дня его официального опубликования, за исключением </w:t>
      </w:r>
      <w:hyperlink w:anchor="P74" w:history="1">
        <w:r>
          <w:rPr>
            <w:color w:val="0000FF"/>
          </w:rPr>
          <w:t>раздела I</w:t>
        </w:r>
      </w:hyperlink>
      <w:r>
        <w:t xml:space="preserve">, </w:t>
      </w:r>
      <w:hyperlink w:anchor="P246" w:history="1">
        <w:r>
          <w:rPr>
            <w:color w:val="0000FF"/>
          </w:rPr>
          <w:t>абзацев двадцать третьего</w:t>
        </w:r>
      </w:hyperlink>
      <w:r>
        <w:t xml:space="preserve">, </w:t>
      </w:r>
      <w:hyperlink w:anchor="P251" w:history="1">
        <w:r>
          <w:rPr>
            <w:color w:val="0000FF"/>
          </w:rPr>
          <w:t>двадцать четвертого пункта 8 раздела II</w:t>
        </w:r>
      </w:hyperlink>
      <w:r>
        <w:t xml:space="preserve"> приложения N 1 к настоящему Постановлению, которые распространяются на правоотношения, возникшие с 1 января 2014 года.</w:t>
      </w:r>
    </w:p>
    <w:p w:rsidR="00A7613F" w:rsidRDefault="00A7613F">
      <w:pPr>
        <w:pStyle w:val="ConsPlusNormal"/>
        <w:jc w:val="both"/>
      </w:pPr>
    </w:p>
    <w:p w:rsidR="00A7613F" w:rsidRDefault="00A7613F">
      <w:pPr>
        <w:pStyle w:val="ConsPlusNormal"/>
        <w:jc w:val="right"/>
      </w:pPr>
      <w:r>
        <w:t xml:space="preserve">Временно </w:t>
      </w:r>
      <w:proofErr w:type="gramStart"/>
      <w:r>
        <w:t>исполняющий</w:t>
      </w:r>
      <w:proofErr w:type="gramEnd"/>
      <w:r>
        <w:t xml:space="preserve"> обязанности</w:t>
      </w:r>
    </w:p>
    <w:p w:rsidR="00A7613F" w:rsidRDefault="00A7613F">
      <w:pPr>
        <w:pStyle w:val="ConsPlusNormal"/>
        <w:jc w:val="right"/>
      </w:pPr>
      <w:r>
        <w:t>Главы Республики Алтай,</w:t>
      </w:r>
    </w:p>
    <w:p w:rsidR="00A7613F" w:rsidRDefault="00A7613F">
      <w:pPr>
        <w:pStyle w:val="ConsPlusNormal"/>
        <w:jc w:val="right"/>
      </w:pPr>
      <w:r>
        <w:t>Председателя Правительства</w:t>
      </w:r>
    </w:p>
    <w:p w:rsidR="00A7613F" w:rsidRDefault="00A7613F">
      <w:pPr>
        <w:pStyle w:val="ConsPlusNormal"/>
        <w:jc w:val="right"/>
      </w:pPr>
      <w:r>
        <w:t>Республики Алтай</w:t>
      </w:r>
    </w:p>
    <w:p w:rsidR="00A7613F" w:rsidRDefault="00A7613F">
      <w:pPr>
        <w:pStyle w:val="ConsPlusNormal"/>
        <w:jc w:val="right"/>
      </w:pPr>
      <w:r>
        <w:t>А.В.БЕРДНИКОВ</w:t>
      </w:r>
    </w:p>
    <w:p w:rsidR="00A7613F" w:rsidRDefault="00A7613F">
      <w:pPr>
        <w:pStyle w:val="ConsPlusNormal"/>
        <w:jc w:val="both"/>
      </w:pPr>
    </w:p>
    <w:p w:rsidR="00A7613F" w:rsidRDefault="00A7613F">
      <w:pPr>
        <w:pStyle w:val="ConsPlusNormal"/>
        <w:jc w:val="both"/>
      </w:pPr>
    </w:p>
    <w:p w:rsidR="00A7613F" w:rsidRDefault="00A7613F">
      <w:pPr>
        <w:pStyle w:val="ConsPlusNormal"/>
        <w:jc w:val="both"/>
      </w:pPr>
    </w:p>
    <w:p w:rsidR="00A7613F" w:rsidRDefault="00A7613F">
      <w:pPr>
        <w:pStyle w:val="ConsPlusNormal"/>
        <w:jc w:val="both"/>
      </w:pPr>
    </w:p>
    <w:p w:rsidR="00A7613F" w:rsidRDefault="00A7613F">
      <w:pPr>
        <w:pStyle w:val="ConsPlusNormal"/>
        <w:jc w:val="both"/>
      </w:pPr>
    </w:p>
    <w:p w:rsidR="00A7613F" w:rsidRDefault="00A7613F">
      <w:pPr>
        <w:pStyle w:val="ConsPlusNormal"/>
        <w:jc w:val="right"/>
      </w:pPr>
      <w:r>
        <w:t>Приложение N 1</w:t>
      </w:r>
    </w:p>
    <w:p w:rsidR="00A7613F" w:rsidRDefault="00A7613F">
      <w:pPr>
        <w:pStyle w:val="ConsPlusNormal"/>
        <w:jc w:val="right"/>
      </w:pPr>
      <w:r>
        <w:t>к Постановлению</w:t>
      </w:r>
    </w:p>
    <w:p w:rsidR="00A7613F" w:rsidRDefault="00A7613F">
      <w:pPr>
        <w:pStyle w:val="ConsPlusNormal"/>
        <w:jc w:val="right"/>
      </w:pPr>
      <w:r>
        <w:t>Правительства Республики Алтай</w:t>
      </w:r>
    </w:p>
    <w:p w:rsidR="00A7613F" w:rsidRDefault="00A7613F">
      <w:pPr>
        <w:pStyle w:val="ConsPlusNormal"/>
        <w:jc w:val="right"/>
      </w:pPr>
      <w:r>
        <w:t>от 2 июля 2014 г. N 191</w:t>
      </w:r>
    </w:p>
    <w:p w:rsidR="00A7613F" w:rsidRDefault="00A7613F">
      <w:pPr>
        <w:pStyle w:val="ConsPlusNormal"/>
        <w:jc w:val="both"/>
      </w:pPr>
    </w:p>
    <w:p w:rsidR="00A7613F" w:rsidRDefault="00A7613F">
      <w:pPr>
        <w:pStyle w:val="ConsPlusTitle"/>
        <w:jc w:val="center"/>
      </w:pPr>
      <w:bookmarkStart w:id="0" w:name="P60"/>
      <w:bookmarkEnd w:id="0"/>
      <w:r>
        <w:t>МЕТОДИКА</w:t>
      </w:r>
    </w:p>
    <w:p w:rsidR="00A7613F" w:rsidRDefault="00A7613F">
      <w:pPr>
        <w:pStyle w:val="ConsPlusTitle"/>
        <w:jc w:val="center"/>
      </w:pPr>
      <w:r>
        <w:t>РАСЧЕТА НОРМАТИВОВ ФИНАНСОВОГО ОБЕСПЕЧЕНИЯ</w:t>
      </w:r>
    </w:p>
    <w:p w:rsidR="00A7613F" w:rsidRDefault="00A7613F">
      <w:pPr>
        <w:pStyle w:val="ConsPlusTitle"/>
        <w:jc w:val="center"/>
      </w:pPr>
      <w:r>
        <w:t>ГОСУДАРСТВЕННЫХ ГАРАНТИЙ РЕАЛИЗАЦИИ ПРАВ НА ПОЛУЧЕНИЕ</w:t>
      </w:r>
    </w:p>
    <w:p w:rsidR="00A7613F" w:rsidRDefault="00A7613F">
      <w:pPr>
        <w:pStyle w:val="ConsPlusTitle"/>
        <w:jc w:val="center"/>
      </w:pPr>
      <w:r>
        <w:t xml:space="preserve">ОБЩЕДОСТУПНОГО И БЕСПЛАТНОГО ДОШКОЛЬНОГО ОБРАЗОВАНИЯ </w:t>
      </w:r>
      <w:proofErr w:type="gramStart"/>
      <w:r>
        <w:t>В</w:t>
      </w:r>
      <w:proofErr w:type="gramEnd"/>
    </w:p>
    <w:p w:rsidR="00A7613F" w:rsidRDefault="00A7613F">
      <w:pPr>
        <w:pStyle w:val="ConsPlusTitle"/>
        <w:jc w:val="center"/>
      </w:pPr>
      <w:r>
        <w:t xml:space="preserve">МУНИЦИПАЛЬНЫХ ДОШКОЛЬНЫХ ОБРАЗОВАТЕЛЬНЫХ </w:t>
      </w:r>
      <w:proofErr w:type="gramStart"/>
      <w:r>
        <w:t>ОРГАНИЗАЦИЯХ</w:t>
      </w:r>
      <w:proofErr w:type="gramEnd"/>
      <w:r>
        <w:t>,</w:t>
      </w:r>
    </w:p>
    <w:p w:rsidR="00A7613F" w:rsidRDefault="00A7613F">
      <w:pPr>
        <w:pStyle w:val="ConsPlusTitle"/>
        <w:jc w:val="center"/>
      </w:pPr>
      <w:r>
        <w:t>ОБЩЕДОСТУПНОГО И БЕСПЛАТНОГО ДОШКОЛЬНОГО, НАЧАЛЬНОГО</w:t>
      </w:r>
    </w:p>
    <w:p w:rsidR="00A7613F" w:rsidRDefault="00A7613F">
      <w:pPr>
        <w:pStyle w:val="ConsPlusTitle"/>
        <w:jc w:val="center"/>
      </w:pPr>
      <w:r>
        <w:t>ОБЩЕГО, ОСНОВНОГО ОБЩЕГО, СРЕДНЕГО ОБЩЕГО ОБРАЗОВАНИЯ</w:t>
      </w:r>
    </w:p>
    <w:p w:rsidR="00A7613F" w:rsidRDefault="00A7613F">
      <w:pPr>
        <w:pStyle w:val="ConsPlusTitle"/>
        <w:jc w:val="center"/>
      </w:pPr>
      <w:r>
        <w:t>В МУНИЦИПАЛЬНЫХ ОБЩЕОБРАЗОВАТЕЛЬНЫХ ОРГАНИЗАЦИЯХ,</w:t>
      </w:r>
    </w:p>
    <w:p w:rsidR="00A7613F" w:rsidRDefault="00A7613F">
      <w:pPr>
        <w:pStyle w:val="ConsPlusTitle"/>
        <w:jc w:val="center"/>
      </w:pPr>
      <w:r>
        <w:lastRenderedPageBreak/>
        <w:t>ОБЕСПЕЧЕНИЯ ДОПОЛНИТЕЛЬНОГО ОБРАЗОВАНИЯ ДЕТЕЙ</w:t>
      </w:r>
    </w:p>
    <w:p w:rsidR="00A7613F" w:rsidRDefault="00A7613F">
      <w:pPr>
        <w:pStyle w:val="ConsPlusTitle"/>
        <w:jc w:val="center"/>
      </w:pPr>
      <w:r>
        <w:t>В МУНИЦИПАЛЬНЫХ ОБЩЕОБРАЗОВАТЕЛЬНЫХ ОРГАНИЗАЦИЯХ</w:t>
      </w:r>
    </w:p>
    <w:p w:rsidR="00A7613F" w:rsidRDefault="00A7613F">
      <w:pPr>
        <w:pStyle w:val="ConsPlusNormal"/>
        <w:jc w:val="center"/>
      </w:pPr>
      <w:r>
        <w:t>Список изменяющих документов</w:t>
      </w:r>
    </w:p>
    <w:p w:rsidR="00A7613F" w:rsidRDefault="00A7613F">
      <w:pPr>
        <w:pStyle w:val="ConsPlusNormal"/>
        <w:jc w:val="center"/>
      </w:pPr>
      <w:proofErr w:type="gramStart"/>
      <w:r>
        <w:t xml:space="preserve">(в ред. </w:t>
      </w:r>
      <w:hyperlink r:id="rId15" w:history="1">
        <w:r>
          <w:rPr>
            <w:color w:val="0000FF"/>
          </w:rPr>
          <w:t>Постановления</w:t>
        </w:r>
      </w:hyperlink>
      <w:r>
        <w:t xml:space="preserve"> Правительства Республики Алтай</w:t>
      </w:r>
      <w:proofErr w:type="gramEnd"/>
    </w:p>
    <w:p w:rsidR="00A7613F" w:rsidRDefault="00A7613F">
      <w:pPr>
        <w:pStyle w:val="ConsPlusNormal"/>
        <w:jc w:val="center"/>
      </w:pPr>
      <w:r>
        <w:t>от 16.06.2015 N 170)</w:t>
      </w:r>
    </w:p>
    <w:p w:rsidR="00A7613F" w:rsidRDefault="00A7613F">
      <w:pPr>
        <w:pStyle w:val="ConsPlusNormal"/>
        <w:jc w:val="both"/>
      </w:pPr>
    </w:p>
    <w:p w:rsidR="00A7613F" w:rsidRDefault="00A7613F">
      <w:pPr>
        <w:pStyle w:val="ConsPlusNormal"/>
        <w:jc w:val="center"/>
      </w:pPr>
      <w:bookmarkStart w:id="1" w:name="P74"/>
      <w:bookmarkEnd w:id="1"/>
      <w:r>
        <w:t>I. Порядок расчета нормативов финансового обеспечения</w:t>
      </w:r>
    </w:p>
    <w:p w:rsidR="00A7613F" w:rsidRDefault="00A7613F">
      <w:pPr>
        <w:pStyle w:val="ConsPlusNormal"/>
        <w:jc w:val="center"/>
      </w:pPr>
      <w:r>
        <w:t xml:space="preserve">основных общеобразовательных программ </w:t>
      </w:r>
      <w:proofErr w:type="gramStart"/>
      <w:r>
        <w:t>дошкольного</w:t>
      </w:r>
      <w:proofErr w:type="gramEnd"/>
    </w:p>
    <w:p w:rsidR="00A7613F" w:rsidRDefault="00A7613F">
      <w:pPr>
        <w:pStyle w:val="ConsPlusNormal"/>
        <w:jc w:val="center"/>
      </w:pPr>
      <w:r>
        <w:t>образования в муниципальных дошкольных образовательных</w:t>
      </w:r>
    </w:p>
    <w:p w:rsidR="00A7613F" w:rsidRDefault="00A7613F">
      <w:pPr>
        <w:pStyle w:val="ConsPlusNormal"/>
        <w:jc w:val="center"/>
      </w:pPr>
      <w:proofErr w:type="gramStart"/>
      <w:r>
        <w:t>организациях</w:t>
      </w:r>
      <w:proofErr w:type="gramEnd"/>
      <w:r>
        <w:t xml:space="preserve"> в Республике Алтай и муниципальных</w:t>
      </w:r>
    </w:p>
    <w:p w:rsidR="00A7613F" w:rsidRDefault="00A7613F">
      <w:pPr>
        <w:pStyle w:val="ConsPlusNormal"/>
        <w:jc w:val="center"/>
      </w:pPr>
      <w:r>
        <w:t xml:space="preserve">общеобразовательных </w:t>
      </w:r>
      <w:proofErr w:type="gramStart"/>
      <w:r>
        <w:t>организациях</w:t>
      </w:r>
      <w:proofErr w:type="gramEnd"/>
      <w:r>
        <w:t xml:space="preserve"> в Республике Алтай,</w:t>
      </w:r>
    </w:p>
    <w:p w:rsidR="00A7613F" w:rsidRDefault="00A7613F">
      <w:pPr>
        <w:pStyle w:val="ConsPlusNormal"/>
        <w:jc w:val="center"/>
      </w:pPr>
      <w:r>
        <w:t>на одного воспитанника</w:t>
      </w:r>
    </w:p>
    <w:p w:rsidR="00A7613F" w:rsidRDefault="00A7613F">
      <w:pPr>
        <w:pStyle w:val="ConsPlusNormal"/>
        <w:jc w:val="center"/>
      </w:pPr>
      <w:proofErr w:type="gramStart"/>
      <w:r>
        <w:t xml:space="preserve">(в ред. </w:t>
      </w:r>
      <w:hyperlink r:id="rId16" w:history="1">
        <w:r>
          <w:rPr>
            <w:color w:val="0000FF"/>
          </w:rPr>
          <w:t>Постановления</w:t>
        </w:r>
      </w:hyperlink>
      <w:r>
        <w:t xml:space="preserve"> Правительства Республики Алтай</w:t>
      </w:r>
      <w:proofErr w:type="gramEnd"/>
    </w:p>
    <w:p w:rsidR="00A7613F" w:rsidRDefault="00A7613F">
      <w:pPr>
        <w:pStyle w:val="ConsPlusNormal"/>
        <w:jc w:val="center"/>
      </w:pPr>
      <w:r>
        <w:t>от 16.06.2015 N 170)</w:t>
      </w:r>
    </w:p>
    <w:p w:rsidR="00A7613F" w:rsidRDefault="00A7613F">
      <w:pPr>
        <w:pStyle w:val="ConsPlusNormal"/>
        <w:jc w:val="both"/>
      </w:pPr>
    </w:p>
    <w:p w:rsidR="00A7613F" w:rsidRDefault="00A7613F">
      <w:pPr>
        <w:pStyle w:val="ConsPlusNormal"/>
        <w:ind w:firstLine="540"/>
        <w:jc w:val="both"/>
      </w:pPr>
      <w:r>
        <w:t>1. Нормативы финансового обеспечения основных общеобразовательных программ дошкольного образования на одного воспитанника рассчитываются на основе стандартной (базовой) стоимости педагогической услуги на одного воспитанника по основным общеобразовательным программам дошкольного образования, определяемой исходя из следующих показателей:</w:t>
      </w:r>
    </w:p>
    <w:p w:rsidR="00A7613F" w:rsidRDefault="00A7613F">
      <w:pPr>
        <w:pStyle w:val="ConsPlusNormal"/>
        <w:ind w:firstLine="540"/>
        <w:jc w:val="both"/>
      </w:pPr>
      <w:r>
        <w:t>а) наполняемость групп:</w:t>
      </w:r>
    </w:p>
    <w:p w:rsidR="00A7613F" w:rsidRDefault="00A7613F">
      <w:pPr>
        <w:pStyle w:val="ConsPlusNormal"/>
        <w:ind w:firstLine="540"/>
        <w:jc w:val="both"/>
      </w:pPr>
      <w:r>
        <w:t>возраст 1 - 3 лет - 15 воспитанников;</w:t>
      </w:r>
    </w:p>
    <w:p w:rsidR="00A7613F" w:rsidRDefault="00A7613F">
      <w:pPr>
        <w:pStyle w:val="ConsPlusNormal"/>
        <w:ind w:firstLine="540"/>
        <w:jc w:val="both"/>
      </w:pPr>
      <w:r>
        <w:t>возраст 3 - 7 лет - 20 воспитанников;</w:t>
      </w:r>
    </w:p>
    <w:p w:rsidR="00A7613F" w:rsidRDefault="00A7613F">
      <w:pPr>
        <w:pStyle w:val="ConsPlusNormal"/>
        <w:ind w:firstLine="540"/>
        <w:jc w:val="both"/>
      </w:pPr>
      <w:r>
        <w:t>в разновозрастных группах:</w:t>
      </w:r>
    </w:p>
    <w:p w:rsidR="00A7613F" w:rsidRDefault="00A7613F">
      <w:pPr>
        <w:pStyle w:val="ConsPlusNormal"/>
        <w:ind w:firstLine="540"/>
        <w:jc w:val="both"/>
      </w:pPr>
      <w:r>
        <w:t>при наличии в группе воспитанников двух возрастов (до 3 лет) - 8 воспитанников;</w:t>
      </w:r>
    </w:p>
    <w:p w:rsidR="00A7613F" w:rsidRDefault="00A7613F">
      <w:pPr>
        <w:pStyle w:val="ConsPlusNormal"/>
        <w:ind w:firstLine="540"/>
        <w:jc w:val="both"/>
      </w:pPr>
      <w:r>
        <w:t>при наличии в группе воспитанников любых трех возрастов (от 3 до 7 лет) - 10 воспитанников;</w:t>
      </w:r>
    </w:p>
    <w:p w:rsidR="00A7613F" w:rsidRDefault="00A7613F">
      <w:pPr>
        <w:pStyle w:val="ConsPlusNormal"/>
        <w:ind w:firstLine="540"/>
        <w:jc w:val="both"/>
      </w:pPr>
      <w:r>
        <w:t>при наличии в группе воспитанников любых двух возрастов (от 3 до 7 лет) - 15 воспитанников;</w:t>
      </w:r>
    </w:p>
    <w:p w:rsidR="00A7613F" w:rsidRDefault="00A7613F">
      <w:pPr>
        <w:pStyle w:val="ConsPlusNormal"/>
        <w:ind w:firstLine="540"/>
        <w:jc w:val="both"/>
      </w:pPr>
      <w:r>
        <w:t>в компенсирующих группах от 5 до 15 воспитанников (в зависимости от категории детей и возраста);</w:t>
      </w:r>
    </w:p>
    <w:p w:rsidR="00A7613F" w:rsidRDefault="00A7613F">
      <w:pPr>
        <w:pStyle w:val="ConsPlusNormal"/>
        <w:ind w:firstLine="540"/>
        <w:jc w:val="both"/>
      </w:pPr>
      <w:proofErr w:type="gramStart"/>
      <w:r>
        <w:t>б) фонд для компенсационных и стимулирующих выплат (надтарифный фонд) муниципальных дошкольных образовательных организаций в Республике Алтай (далее - дошкольные организации) и муниципальных общеобразовательных организаций в Республике Алтай, в части реализации основных общеобразовательных программ дошкольного образования (далее - общеобразовательные организации), определяемый в соответствии с нормативными правовыми актами органов местного самоуправления в Республике Алтай (далее - органы местного самоуправления);</w:t>
      </w:r>
      <w:proofErr w:type="gramEnd"/>
    </w:p>
    <w:p w:rsidR="00A7613F" w:rsidRDefault="00A7613F">
      <w:pPr>
        <w:pStyle w:val="ConsPlusNormal"/>
        <w:ind w:firstLine="540"/>
        <w:jc w:val="both"/>
      </w:pPr>
      <w:r>
        <w:t xml:space="preserve">в) </w:t>
      </w:r>
      <w:hyperlink w:anchor="P370" w:history="1">
        <w:r>
          <w:rPr>
            <w:color w:val="0000FF"/>
          </w:rPr>
          <w:t>коэффициент</w:t>
        </w:r>
      </w:hyperlink>
      <w:r>
        <w:t xml:space="preserve"> удорожания стоимости педагогической услуги в зависимости от видов групп дошкольных организаций и общеобразовательных организаций </w:t>
      </w:r>
      <w:r w:rsidRPr="00833CFD">
        <w:rPr>
          <w:position w:val="-12"/>
        </w:rPr>
        <w:pict>
          <v:shape id="_x0000_i1025" style="width:26.5pt;height:19.6pt" coordsize="" o:spt="100" adj="0,,0" path="" stroked="f">
            <v:stroke joinstyle="miter"/>
            <v:imagedata r:id="rId17" o:title="base_24468_23173_21"/>
            <v:formulas/>
            <v:path o:connecttype="segments"/>
          </v:shape>
        </w:pict>
      </w:r>
      <w:r>
        <w:t xml:space="preserve"> в соответствии с таблицей 1 в приложении к настоящей Методике;</w:t>
      </w:r>
    </w:p>
    <w:p w:rsidR="00A7613F" w:rsidRDefault="00A7613F">
      <w:pPr>
        <w:pStyle w:val="ConsPlusNormal"/>
        <w:ind w:firstLine="540"/>
        <w:jc w:val="both"/>
      </w:pPr>
      <w:r>
        <w:t xml:space="preserve">г) расходы на обеспечение образовательного процесса (учебные расходы), определяемые в соответствии с </w:t>
      </w:r>
      <w:hyperlink w:anchor="P95" w:history="1">
        <w:r>
          <w:rPr>
            <w:color w:val="0000FF"/>
          </w:rPr>
          <w:t>пунктом 2</w:t>
        </w:r>
      </w:hyperlink>
      <w:r>
        <w:t xml:space="preserve"> настоящей Методики.</w:t>
      </w:r>
    </w:p>
    <w:p w:rsidR="00A7613F" w:rsidRDefault="00A7613F">
      <w:pPr>
        <w:pStyle w:val="ConsPlusNormal"/>
        <w:ind w:firstLine="540"/>
        <w:jc w:val="both"/>
      </w:pPr>
      <w:bookmarkStart w:id="2" w:name="P95"/>
      <w:bookmarkEnd w:id="2"/>
      <w:r>
        <w:t>2. Нормативы финансового обеспечения основных общеобразовательных программ дошкольного образования (</w:t>
      </w:r>
      <w:proofErr w:type="gramStart"/>
      <w:r>
        <w:t>N</w:t>
      </w:r>
      <w:proofErr w:type="gramEnd"/>
      <w:r>
        <w:t>до) определяются по формуле:</w:t>
      </w:r>
    </w:p>
    <w:p w:rsidR="00A7613F" w:rsidRDefault="00A7613F">
      <w:pPr>
        <w:pStyle w:val="ConsPlusNormal"/>
        <w:jc w:val="both"/>
      </w:pPr>
    </w:p>
    <w:p w:rsidR="00A7613F" w:rsidRDefault="00A7613F">
      <w:pPr>
        <w:pStyle w:val="ConsPlusNormal"/>
        <w:ind w:firstLine="540"/>
        <w:jc w:val="both"/>
      </w:pPr>
      <w:proofErr w:type="gramStart"/>
      <w:r>
        <w:t>N</w:t>
      </w:r>
      <w:proofErr w:type="gramEnd"/>
      <w:r>
        <w:t>до = ЗПb + Руч., где:</w:t>
      </w:r>
    </w:p>
    <w:p w:rsidR="00A7613F" w:rsidRDefault="00A7613F">
      <w:pPr>
        <w:pStyle w:val="ConsPlusNormal"/>
        <w:jc w:val="both"/>
      </w:pPr>
    </w:p>
    <w:p w:rsidR="00A7613F" w:rsidRDefault="00A7613F">
      <w:pPr>
        <w:pStyle w:val="ConsPlusNormal"/>
        <w:ind w:firstLine="540"/>
        <w:jc w:val="both"/>
      </w:pPr>
      <w:r>
        <w:t>а) ЗП</w:t>
      </w:r>
      <w:proofErr w:type="gramStart"/>
      <w:r>
        <w:t>b</w:t>
      </w:r>
      <w:proofErr w:type="gramEnd"/>
      <w:r>
        <w:t xml:space="preserve"> - расходы на заработную плату и начисления на нее педагогических работников, руководящих и административно-хозяйственных работников, учебно-вспомогательного персонала в расчете на одного воспитанника по видам групп;</w:t>
      </w:r>
    </w:p>
    <w:p w:rsidR="00A7613F" w:rsidRDefault="00A7613F">
      <w:pPr>
        <w:pStyle w:val="ConsPlusNormal"/>
        <w:ind w:firstLine="540"/>
        <w:jc w:val="both"/>
      </w:pPr>
      <w:r>
        <w:t>б) Руч. - расходы на обеспечение образовательного процесса (учебные расходы), которые устанавливаются на каждого воспитанника в размере 1108 рублей на календарный год.</w:t>
      </w:r>
    </w:p>
    <w:p w:rsidR="00A7613F" w:rsidRDefault="00A7613F">
      <w:pPr>
        <w:pStyle w:val="ConsPlusNormal"/>
        <w:ind w:firstLine="540"/>
        <w:jc w:val="both"/>
      </w:pPr>
      <w:r>
        <w:lastRenderedPageBreak/>
        <w:t>3. Расходы по заработной плате и начислениям на нее педагогических работников, руководящих и административно-хозяйственных работников, учебно-вспомогательного персонала в расчете на одного воспитанника по видам групп (ЗП</w:t>
      </w:r>
      <w:proofErr w:type="gramStart"/>
      <w:r>
        <w:t>b</w:t>
      </w:r>
      <w:proofErr w:type="gramEnd"/>
      <w:r>
        <w:t>) определяются по формуле:</w:t>
      </w:r>
    </w:p>
    <w:p w:rsidR="00A7613F" w:rsidRDefault="00A7613F">
      <w:pPr>
        <w:pStyle w:val="ConsPlusNormal"/>
        <w:jc w:val="both"/>
      </w:pPr>
    </w:p>
    <w:p w:rsidR="00A7613F" w:rsidRDefault="00A7613F">
      <w:pPr>
        <w:pStyle w:val="ConsPlusNormal"/>
        <w:ind w:firstLine="540"/>
        <w:jc w:val="both"/>
      </w:pPr>
      <w:r w:rsidRPr="00833CFD">
        <w:rPr>
          <w:position w:val="-24"/>
        </w:rPr>
        <w:pict>
          <v:shape id="_x0000_i1026" style="width:433.15pt;height:34pt" coordsize="" o:spt="100" adj="0,,0" path="" stroked="f">
            <v:stroke joinstyle="miter"/>
            <v:imagedata r:id="rId18" o:title="base_24468_23173_22"/>
            <v:formulas/>
            <v:path o:connecttype="segments"/>
          </v:shape>
        </w:pict>
      </w:r>
      <w:r>
        <w:t>, где:</w:t>
      </w:r>
    </w:p>
    <w:p w:rsidR="00A7613F" w:rsidRDefault="00A7613F">
      <w:pPr>
        <w:pStyle w:val="ConsPlusNormal"/>
        <w:jc w:val="both"/>
      </w:pPr>
    </w:p>
    <w:p w:rsidR="00A7613F" w:rsidRDefault="00A7613F">
      <w:pPr>
        <w:pStyle w:val="ConsPlusNormal"/>
        <w:ind w:firstLine="540"/>
        <w:jc w:val="both"/>
      </w:pPr>
      <w:r>
        <w:t xml:space="preserve">а) </w:t>
      </w:r>
      <w:r w:rsidRPr="00833CFD">
        <w:rPr>
          <w:position w:val="-10"/>
        </w:rPr>
        <w:pict>
          <v:shape id="_x0000_i1027" style="width:17.3pt;height:19pt" coordsize="" o:spt="100" adj="0,,0" path="" stroked="f">
            <v:stroke joinstyle="miter"/>
            <v:imagedata r:id="rId19" o:title="base_24468_23173_23"/>
            <v:formulas/>
            <v:path o:connecttype="segments"/>
          </v:shape>
        </w:pict>
      </w:r>
      <w:r>
        <w:t xml:space="preserve"> - фонд оплаты труда педагогических работников в месяц на группу воспитанников;</w:t>
      </w:r>
    </w:p>
    <w:p w:rsidR="00A7613F" w:rsidRDefault="00A7613F">
      <w:pPr>
        <w:pStyle w:val="ConsPlusNormal"/>
        <w:pBdr>
          <w:top w:val="single" w:sz="6" w:space="0" w:color="auto"/>
        </w:pBdr>
        <w:spacing w:before="100" w:after="100"/>
        <w:jc w:val="both"/>
        <w:rPr>
          <w:sz w:val="2"/>
          <w:szCs w:val="2"/>
        </w:rPr>
      </w:pPr>
    </w:p>
    <w:p w:rsidR="00A7613F" w:rsidRDefault="00A7613F">
      <w:pPr>
        <w:pStyle w:val="ConsPlusNormal"/>
        <w:ind w:firstLine="540"/>
        <w:jc w:val="both"/>
      </w:pPr>
      <w:r>
        <w:t xml:space="preserve">Действие подпункта "б" пункта 3, изложенного в новой редакции </w:t>
      </w:r>
      <w:hyperlink r:id="rId20" w:history="1">
        <w:r>
          <w:rPr>
            <w:color w:val="0000FF"/>
          </w:rPr>
          <w:t>Постановлением</w:t>
        </w:r>
      </w:hyperlink>
      <w:r>
        <w:t xml:space="preserve"> Правительства Республики Алтай от 16.06.2015 N 170, </w:t>
      </w:r>
      <w:hyperlink r:id="rId21" w:history="1">
        <w:r>
          <w:rPr>
            <w:color w:val="0000FF"/>
          </w:rPr>
          <w:t>распространяется</w:t>
        </w:r>
      </w:hyperlink>
      <w:r>
        <w:t xml:space="preserve"> на правоотношения, возникшие с 1 января 2015 года.</w:t>
      </w:r>
    </w:p>
    <w:p w:rsidR="00A7613F" w:rsidRDefault="00A7613F">
      <w:pPr>
        <w:pStyle w:val="ConsPlusNormal"/>
        <w:pBdr>
          <w:top w:val="single" w:sz="6" w:space="0" w:color="auto"/>
        </w:pBdr>
        <w:spacing w:before="100" w:after="100"/>
        <w:jc w:val="both"/>
        <w:rPr>
          <w:sz w:val="2"/>
          <w:szCs w:val="2"/>
        </w:rPr>
      </w:pPr>
    </w:p>
    <w:p w:rsidR="00A7613F" w:rsidRDefault="00A7613F">
      <w:pPr>
        <w:pStyle w:val="ConsPlusNormal"/>
        <w:ind w:firstLine="540"/>
        <w:jc w:val="both"/>
      </w:pPr>
      <w:r>
        <w:t xml:space="preserve">б) </w:t>
      </w:r>
      <w:r w:rsidRPr="00833CFD">
        <w:rPr>
          <w:position w:val="-10"/>
        </w:rPr>
        <w:pict>
          <v:shape id="_x0000_i1028" style="width:19pt;height:19pt" coordsize="" o:spt="100" adj="0,,0" path="" stroked="f">
            <v:stroke joinstyle="miter"/>
            <v:imagedata r:id="rId22" o:title="base_24468_23173_24"/>
            <v:formulas/>
            <v:path o:connecttype="segments"/>
          </v:shape>
        </w:pict>
      </w:r>
      <w:r>
        <w:t xml:space="preserve"> - фонд оплаты труда руководящих и административно-хозяйственных работников в месяц на группу воспитанников;</w:t>
      </w:r>
    </w:p>
    <w:p w:rsidR="00A7613F" w:rsidRDefault="00A7613F">
      <w:pPr>
        <w:pStyle w:val="ConsPlusNormal"/>
        <w:pBdr>
          <w:top w:val="single" w:sz="6" w:space="0" w:color="auto"/>
        </w:pBdr>
        <w:spacing w:before="100" w:after="100"/>
        <w:jc w:val="both"/>
        <w:rPr>
          <w:sz w:val="2"/>
          <w:szCs w:val="2"/>
        </w:rPr>
      </w:pPr>
    </w:p>
    <w:p w:rsidR="00A7613F" w:rsidRDefault="00A7613F">
      <w:pPr>
        <w:pStyle w:val="ConsPlusNormal"/>
        <w:ind w:firstLine="540"/>
        <w:jc w:val="both"/>
      </w:pPr>
      <w:r>
        <w:t xml:space="preserve">Действие подпункта "в" пункта 3, изложенного в новой редакции </w:t>
      </w:r>
      <w:hyperlink r:id="rId23" w:history="1">
        <w:r>
          <w:rPr>
            <w:color w:val="0000FF"/>
          </w:rPr>
          <w:t>Постановлением</w:t>
        </w:r>
      </w:hyperlink>
      <w:r>
        <w:t xml:space="preserve"> Правительства Республики Алтай от 16.06.2015 N 170, </w:t>
      </w:r>
      <w:hyperlink r:id="rId24" w:history="1">
        <w:r>
          <w:rPr>
            <w:color w:val="0000FF"/>
          </w:rPr>
          <w:t>распространяется</w:t>
        </w:r>
      </w:hyperlink>
      <w:r>
        <w:t xml:space="preserve"> на правоотношения, возникшие с 1 января 2015 года.</w:t>
      </w:r>
    </w:p>
    <w:p w:rsidR="00A7613F" w:rsidRDefault="00A7613F">
      <w:pPr>
        <w:pStyle w:val="ConsPlusNormal"/>
        <w:pBdr>
          <w:top w:val="single" w:sz="6" w:space="0" w:color="auto"/>
        </w:pBdr>
        <w:spacing w:before="100" w:after="100"/>
        <w:jc w:val="both"/>
        <w:rPr>
          <w:sz w:val="2"/>
          <w:szCs w:val="2"/>
        </w:rPr>
      </w:pPr>
    </w:p>
    <w:p w:rsidR="00A7613F" w:rsidRDefault="00A7613F">
      <w:pPr>
        <w:pStyle w:val="ConsPlusNormal"/>
        <w:ind w:firstLine="540"/>
        <w:jc w:val="both"/>
      </w:pPr>
      <w:r>
        <w:t xml:space="preserve">в) </w:t>
      </w:r>
      <w:r w:rsidRPr="00833CFD">
        <w:rPr>
          <w:position w:val="-12"/>
        </w:rPr>
        <w:pict>
          <v:shape id="_x0000_i1029" style="width:19pt;height:19.6pt" coordsize="" o:spt="100" adj="0,,0" path="" stroked="f">
            <v:stroke joinstyle="miter"/>
            <v:imagedata r:id="rId25" o:title="base_24468_23173_25"/>
            <v:formulas/>
            <v:path o:connecttype="segments"/>
          </v:shape>
        </w:pict>
      </w:r>
      <w:r>
        <w:t xml:space="preserve"> - фонд оплаты труда учебно-вспомогательного персонала в месяц на группу воспитанников;</w:t>
      </w:r>
    </w:p>
    <w:p w:rsidR="00A7613F" w:rsidRDefault="00A7613F">
      <w:pPr>
        <w:pStyle w:val="ConsPlusNormal"/>
        <w:ind w:firstLine="540"/>
        <w:jc w:val="both"/>
      </w:pPr>
      <w:r>
        <w:t xml:space="preserve">г) </w:t>
      </w:r>
      <w:r w:rsidRPr="00833CFD">
        <w:rPr>
          <w:position w:val="-10"/>
        </w:rPr>
        <w:pict>
          <v:shape id="_x0000_i1030" style="width:16.15pt;height:19pt" coordsize="" o:spt="100" adj="0,,0" path="" stroked="f">
            <v:stroke joinstyle="miter"/>
            <v:imagedata r:id="rId26" o:title="base_24468_23173_26"/>
            <v:formulas/>
            <v:path o:connecttype="segments"/>
          </v:shape>
        </w:pict>
      </w:r>
      <w:r>
        <w:t xml:space="preserve"> - коэффициент увеличения фонда оплаты труда в связи с включением в оклады (должностные оклады) ежемесячной денежной компенсации на обеспечение книгоиздательской продукцией и периодическими изданиями, равный 1,01;</w:t>
      </w:r>
    </w:p>
    <w:p w:rsidR="00A7613F" w:rsidRDefault="00A7613F">
      <w:pPr>
        <w:pStyle w:val="ConsPlusNormal"/>
        <w:ind w:firstLine="540"/>
        <w:jc w:val="both"/>
      </w:pPr>
      <w:r>
        <w:t xml:space="preserve">д) </w:t>
      </w:r>
      <w:r w:rsidRPr="00833CFD">
        <w:rPr>
          <w:position w:val="-10"/>
        </w:rPr>
        <w:pict>
          <v:shape id="_x0000_i1031" style="width:17.3pt;height:19pt" coordsize="" o:spt="100" adj="0,,0" path="" stroked="f">
            <v:stroke joinstyle="miter"/>
            <v:imagedata r:id="rId27" o:title="base_24468_23173_27"/>
            <v:formulas/>
            <v:path o:connecttype="segments"/>
          </v:shape>
        </w:pict>
      </w:r>
      <w:r>
        <w:t xml:space="preserve"> - коэффициент увеличения заработной платы за работу в сельской местности в дошкольных организациях и общеобразовательных организациях с одной, двумя и более группами, равный 1,25;</w:t>
      </w:r>
    </w:p>
    <w:p w:rsidR="00A7613F" w:rsidRDefault="00A7613F">
      <w:pPr>
        <w:pStyle w:val="ConsPlusNormal"/>
        <w:ind w:firstLine="540"/>
        <w:jc w:val="both"/>
      </w:pPr>
      <w:r>
        <w:t xml:space="preserve">е) </w:t>
      </w:r>
      <w:r w:rsidRPr="00833CFD">
        <w:rPr>
          <w:position w:val="-12"/>
        </w:rPr>
        <w:pict>
          <v:shape id="_x0000_i1032" style="width:17.3pt;height:19.6pt" coordsize="" o:spt="100" adj="0,,0" path="" stroked="f">
            <v:stroke joinstyle="miter"/>
            <v:imagedata r:id="rId28" o:title="base_24468_23173_28"/>
            <v:formulas/>
            <v:path o:connecttype="segments"/>
          </v:shape>
        </w:pict>
      </w:r>
      <w:r>
        <w:t xml:space="preserve"> - </w:t>
      </w:r>
      <w:hyperlink w:anchor="P370" w:history="1">
        <w:r>
          <w:rPr>
            <w:color w:val="0000FF"/>
          </w:rPr>
          <w:t>коэффициент</w:t>
        </w:r>
      </w:hyperlink>
      <w:r>
        <w:t xml:space="preserve"> удорожания стоимости педагогической услуги в зависимости от видов групп дошкольных организаций и общеобразовательных организаций в соответствии с таблицей 1 в приложении к настоящей Методике;</w:t>
      </w:r>
    </w:p>
    <w:p w:rsidR="00A7613F" w:rsidRDefault="00A7613F">
      <w:pPr>
        <w:pStyle w:val="ConsPlusNormal"/>
        <w:ind w:firstLine="540"/>
        <w:jc w:val="both"/>
      </w:pPr>
      <w:r>
        <w:t xml:space="preserve">ж) </w:t>
      </w:r>
      <w:r w:rsidRPr="00833CFD">
        <w:rPr>
          <w:position w:val="-10"/>
        </w:rPr>
        <w:pict>
          <v:shape id="_x0000_i1033" style="width:17.3pt;height:19pt" coordsize="" o:spt="100" adj="0,,0" path="" stroked="f">
            <v:stroke joinstyle="miter"/>
            <v:imagedata r:id="rId29" o:title="base_24468_23173_29"/>
            <v:formulas/>
            <v:path o:connecttype="segments"/>
          </v:shape>
        </w:pict>
      </w:r>
      <w:r>
        <w:t xml:space="preserve"> - коэффициент увеличения фонда оплаты труда, связанный с изменением педагогического стажа работы, квалификационной категории, равный 1,02;</w:t>
      </w:r>
    </w:p>
    <w:p w:rsidR="00A7613F" w:rsidRDefault="00A7613F">
      <w:pPr>
        <w:pStyle w:val="ConsPlusNormal"/>
        <w:ind w:firstLine="540"/>
        <w:jc w:val="both"/>
      </w:pPr>
      <w:r>
        <w:t xml:space="preserve">з) </w:t>
      </w:r>
      <w:r w:rsidRPr="00833CFD">
        <w:rPr>
          <w:position w:val="-12"/>
        </w:rPr>
        <w:pict>
          <v:shape id="_x0000_i1034" style="width:17.3pt;height:19.6pt" coordsize="" o:spt="100" adj="0,,0" path="" stroked="f">
            <v:stroke joinstyle="miter"/>
            <v:imagedata r:id="rId30" o:title="base_24468_23173_30"/>
            <v:formulas/>
            <v:path o:connecttype="segments"/>
          </v:shape>
        </w:pict>
      </w:r>
      <w:r>
        <w:t xml:space="preserve"> - коэффициент увеличения фонда оплаты труда на величину компенсационных и стимулирующих выплат (надтарифного фонда);</w:t>
      </w:r>
    </w:p>
    <w:p w:rsidR="00A7613F" w:rsidRDefault="00A7613F">
      <w:pPr>
        <w:pStyle w:val="ConsPlusNormal"/>
        <w:ind w:firstLine="540"/>
        <w:jc w:val="both"/>
      </w:pPr>
      <w:r>
        <w:t xml:space="preserve">и) </w:t>
      </w:r>
      <w:r w:rsidRPr="00833CFD">
        <w:rPr>
          <w:position w:val="-12"/>
        </w:rPr>
        <w:pict>
          <v:shape id="_x0000_i1035" style="width:17.3pt;height:19.6pt" coordsize="" o:spt="100" adj="0,,0" path="" stroked="f">
            <v:stroke joinstyle="miter"/>
            <v:imagedata r:id="rId31" o:title="base_24468_23173_31"/>
            <v:formulas/>
            <v:path o:connecttype="segments"/>
          </v:shape>
        </w:pict>
      </w:r>
      <w:r>
        <w:t xml:space="preserve"> - коэффициент увеличения фонда оплаты труда, связанный с расходами по выплате пособия по временной нетрудоспособности за счет средств работодателя и замещением должностей, равный 1,035;</w:t>
      </w:r>
    </w:p>
    <w:p w:rsidR="00A7613F" w:rsidRDefault="00A7613F">
      <w:pPr>
        <w:pStyle w:val="ConsPlusNormal"/>
        <w:ind w:firstLine="540"/>
        <w:jc w:val="both"/>
      </w:pPr>
      <w:r>
        <w:t>к) m - наполняемость групп;</w:t>
      </w:r>
    </w:p>
    <w:p w:rsidR="00A7613F" w:rsidRDefault="00A7613F">
      <w:pPr>
        <w:pStyle w:val="ConsPlusNormal"/>
        <w:ind w:firstLine="540"/>
        <w:jc w:val="both"/>
      </w:pPr>
      <w:r>
        <w:t>л) РК - районный коэффициент, коэффициент за работу в безводной местности, коэффициент за работу в высокогорных районах, установленные законодательством Российской Федерации;</w:t>
      </w:r>
    </w:p>
    <w:p w:rsidR="00A7613F" w:rsidRDefault="00A7613F">
      <w:pPr>
        <w:pStyle w:val="ConsPlusNormal"/>
        <w:ind w:firstLine="540"/>
        <w:jc w:val="both"/>
      </w:pPr>
      <w:r>
        <w:t>м) СН - процентная надбавка к заработной плате за работу в местностях, приравненных к районам Крайнего Севера (для Кош-Агачского и Улаганского районов), установленная законодательством Российской Федерации, равная 50 процентам;</w:t>
      </w:r>
    </w:p>
    <w:p w:rsidR="00A7613F" w:rsidRDefault="00A7613F">
      <w:pPr>
        <w:pStyle w:val="ConsPlusNormal"/>
        <w:ind w:firstLine="540"/>
        <w:jc w:val="both"/>
      </w:pPr>
      <w:r>
        <w:t>н) 12 - количество месяцев в году;</w:t>
      </w:r>
    </w:p>
    <w:p w:rsidR="00A7613F" w:rsidRDefault="00A7613F">
      <w:pPr>
        <w:pStyle w:val="ConsPlusNormal"/>
        <w:ind w:firstLine="540"/>
        <w:jc w:val="both"/>
      </w:pPr>
      <w:r>
        <w:t xml:space="preserve">о) </w:t>
      </w:r>
      <w:proofErr w:type="gramStart"/>
      <w:r>
        <w:t>СВ</w:t>
      </w:r>
      <w:proofErr w:type="gramEnd"/>
      <w:r>
        <w:t xml:space="preserve"> - страховые взносы в соответствии с законодательством Российской Федерации.</w:t>
      </w:r>
    </w:p>
    <w:p w:rsidR="00A7613F" w:rsidRDefault="00A7613F">
      <w:pPr>
        <w:pStyle w:val="ConsPlusNormal"/>
        <w:ind w:firstLine="540"/>
        <w:jc w:val="both"/>
      </w:pPr>
      <w:r>
        <w:t xml:space="preserve">4. Фонд оплаты труда педагогических работников, руководящих и административно-хозяйственных работников, учебно-вспомогательного персонала в месяц на группу воспитанников рассчитывается, исходя </w:t>
      </w:r>
      <w:proofErr w:type="gramStart"/>
      <w:r>
        <w:t>из</w:t>
      </w:r>
      <w:proofErr w:type="gramEnd"/>
      <w:r>
        <w:t>:</w:t>
      </w:r>
    </w:p>
    <w:p w:rsidR="00A7613F" w:rsidRDefault="00A7613F">
      <w:pPr>
        <w:pStyle w:val="ConsPlusNormal"/>
        <w:ind w:firstLine="540"/>
        <w:jc w:val="both"/>
      </w:pPr>
      <w:r>
        <w:lastRenderedPageBreak/>
        <w:t xml:space="preserve">а) </w:t>
      </w:r>
      <w:hyperlink w:anchor="P387" w:history="1">
        <w:r>
          <w:rPr>
            <w:color w:val="0000FF"/>
          </w:rPr>
          <w:t>количества</w:t>
        </w:r>
      </w:hyperlink>
      <w:r>
        <w:t xml:space="preserve"> ставок педагогических работников, руководящих и административно-хозяйственных работников, учебно-вспомогательного персонала в дошкольных организациях и общеобразовательных организациях, в части реализации основных общеобразовательных программ дошкольного образования согласно таблице 2 в приложении к настоящей Методике;</w:t>
      </w:r>
    </w:p>
    <w:p w:rsidR="00A7613F" w:rsidRDefault="00A7613F">
      <w:pPr>
        <w:pStyle w:val="ConsPlusNormal"/>
        <w:ind w:firstLine="540"/>
        <w:jc w:val="both"/>
      </w:pPr>
      <w:r>
        <w:t>б) ставки заработной платы, соответствующей фактически сложившейся средневзвешенной величине ставки заработной платы педагогических работников, руководящих и административно-хозяйственных работников, учебно-вспомогательного персонала в дошкольных организациях и общеобразовательных организациях, в части реализации основных общеобразовательных программ дошкольного образования, рассчитываемой исполнительным органом государственной власти Республики Алтай в сфере образования.</w:t>
      </w:r>
    </w:p>
    <w:p w:rsidR="00A7613F" w:rsidRDefault="00A7613F">
      <w:pPr>
        <w:pStyle w:val="ConsPlusNormal"/>
        <w:ind w:firstLine="540"/>
        <w:jc w:val="both"/>
      </w:pPr>
      <w:r>
        <w:t xml:space="preserve">В целях установления единого подхода к формированию штатной численности педагогических работников, руководящих и административно-хозяйственных работников, учебно-вспомогательного персонала используются </w:t>
      </w:r>
      <w:hyperlink r:id="rId32" w:history="1">
        <w:r>
          <w:rPr>
            <w:color w:val="0000FF"/>
          </w:rPr>
          <w:t>нормативы</w:t>
        </w:r>
      </w:hyperlink>
      <w:r>
        <w:t xml:space="preserve"> по определению численности персонала, занятого обслуживанием дошкольных учреждений (ясли, ясли-сады, детские сады), утвержденные постановлением Министерства труда Российской Федерации от 21 апреля 1993 года N 88.</w:t>
      </w:r>
    </w:p>
    <w:p w:rsidR="00A7613F" w:rsidRDefault="00A7613F">
      <w:pPr>
        <w:pStyle w:val="ConsPlusNormal"/>
        <w:ind w:firstLine="540"/>
        <w:jc w:val="both"/>
      </w:pPr>
      <w:r>
        <w:t xml:space="preserve">5. </w:t>
      </w:r>
      <w:proofErr w:type="gramStart"/>
      <w:r>
        <w:t>Нормативы финансового обеспечения в расчете на одного воспитанника в группах кратковременного пребывания при дошкольных образовательных организациях и общеобразовательных организациях, в части реализации основных общеобразовательных программ дошкольного образования, устанавливаются в размере 0,30 от нормативов финансового обеспечения основных общеобразовательных программ дошкольного образования на одного воспитанника, в том числе расходы на обеспечение образовательного процесса (учебные расходы), которые устанавливаются на каждого воспитанника в размере</w:t>
      </w:r>
      <w:proofErr w:type="gramEnd"/>
      <w:r>
        <w:t xml:space="preserve"> 412 рублей на календарный год.</w:t>
      </w:r>
    </w:p>
    <w:p w:rsidR="00A7613F" w:rsidRDefault="00A7613F">
      <w:pPr>
        <w:pStyle w:val="ConsPlusNormal"/>
        <w:jc w:val="both"/>
      </w:pPr>
    </w:p>
    <w:p w:rsidR="00A7613F" w:rsidRDefault="00A7613F">
      <w:pPr>
        <w:pStyle w:val="ConsPlusNormal"/>
        <w:jc w:val="center"/>
      </w:pPr>
      <w:r>
        <w:t>II. Порядок расчета нормативов финансового обеспечения</w:t>
      </w:r>
    </w:p>
    <w:p w:rsidR="00A7613F" w:rsidRDefault="00A7613F">
      <w:pPr>
        <w:pStyle w:val="ConsPlusNormal"/>
        <w:jc w:val="center"/>
      </w:pPr>
      <w:proofErr w:type="gramStart"/>
      <w:r>
        <w:t>основных общеобразовательных программ (за исключением</w:t>
      </w:r>
      <w:proofErr w:type="gramEnd"/>
    </w:p>
    <w:p w:rsidR="00A7613F" w:rsidRDefault="00A7613F">
      <w:pPr>
        <w:pStyle w:val="ConsPlusNormal"/>
        <w:jc w:val="center"/>
      </w:pPr>
      <w:r>
        <w:t>дошкольных) в муниципальных общеобразовательных</w:t>
      </w:r>
    </w:p>
    <w:p w:rsidR="00A7613F" w:rsidRDefault="00A7613F">
      <w:pPr>
        <w:pStyle w:val="ConsPlusNormal"/>
        <w:jc w:val="center"/>
      </w:pPr>
      <w:proofErr w:type="gramStart"/>
      <w:r>
        <w:t>организациях</w:t>
      </w:r>
      <w:proofErr w:type="gramEnd"/>
      <w:r>
        <w:t xml:space="preserve"> в Республике Алтай на одного учащегося</w:t>
      </w:r>
    </w:p>
    <w:p w:rsidR="00A7613F" w:rsidRDefault="00A7613F">
      <w:pPr>
        <w:pStyle w:val="ConsPlusNormal"/>
        <w:jc w:val="both"/>
      </w:pPr>
    </w:p>
    <w:p w:rsidR="00A7613F" w:rsidRDefault="00A7613F">
      <w:pPr>
        <w:pStyle w:val="ConsPlusNormal"/>
        <w:ind w:firstLine="540"/>
        <w:jc w:val="both"/>
      </w:pPr>
      <w:bookmarkStart w:id="3" w:name="P136"/>
      <w:bookmarkEnd w:id="3"/>
      <w:r>
        <w:t xml:space="preserve">6. </w:t>
      </w:r>
      <w:proofErr w:type="gramStart"/>
      <w:r>
        <w:t>Нормативы финансового обеспечения основных общеобразовательных программ (за исключением дошкольных) в муниципальных общеобразовательных организациях в Республике Алтай на одного учащегося рассчитываются на основе стандартной (базовой) стоимости педагогической услуги на одного учащегося по основным общеобразовательным программам в соответствии с количеством часов в Базисном учебном плане муниципальных общеобразовательных организаций в Республике Алтай (далее - БУП) в разрезе городских и сельских общеобразовательных организациях в Республике</w:t>
      </w:r>
      <w:proofErr w:type="gramEnd"/>
      <w:r>
        <w:t xml:space="preserve"> Алтай, по ступеням общего образования, коэффициентов удорожания стоимости педагогической услуги, исходя из следующих показателей:</w:t>
      </w:r>
    </w:p>
    <w:p w:rsidR="00A7613F" w:rsidRDefault="00A7613F">
      <w:pPr>
        <w:pStyle w:val="ConsPlusNormal"/>
        <w:ind w:firstLine="540"/>
        <w:jc w:val="both"/>
      </w:pPr>
      <w:r>
        <w:t>а) нормативная наполняемость класса:</w:t>
      </w:r>
    </w:p>
    <w:p w:rsidR="00A7613F" w:rsidRDefault="00A7613F">
      <w:pPr>
        <w:pStyle w:val="ConsPlusNormal"/>
        <w:ind w:firstLine="540"/>
        <w:jc w:val="both"/>
      </w:pPr>
      <w:r>
        <w:t>25 человек в городских общеобразовательных организациях в Республике Алтай;</w:t>
      </w:r>
    </w:p>
    <w:p w:rsidR="00A7613F" w:rsidRDefault="00A7613F">
      <w:pPr>
        <w:pStyle w:val="ConsPlusNormal"/>
        <w:ind w:firstLine="540"/>
        <w:jc w:val="both"/>
      </w:pPr>
      <w:r>
        <w:t>15 человек в сельских общеобразовательных организациях в Республике Алтай;</w:t>
      </w:r>
    </w:p>
    <w:p w:rsidR="00A7613F" w:rsidRDefault="00A7613F">
      <w:pPr>
        <w:pStyle w:val="ConsPlusNormal"/>
        <w:ind w:firstLine="540"/>
        <w:jc w:val="both"/>
      </w:pPr>
      <w:r>
        <w:t>б) количество учебных часов по БУП по общеобразовательной программе при 6-дневной рабочей неделе;</w:t>
      </w:r>
    </w:p>
    <w:p w:rsidR="00A7613F" w:rsidRDefault="00A7613F">
      <w:pPr>
        <w:pStyle w:val="ConsPlusNormal"/>
        <w:ind w:firstLine="540"/>
        <w:jc w:val="both"/>
      </w:pPr>
      <w:r>
        <w:t xml:space="preserve">в) ставка заработной платы, соответствующая средневзвешенной величине заработной платы педагогических работников в муниципальных общеобразовательных организациях по сельской и городской местности, рассчитываемая исполнительным органом государственной власти Республики Алтай в сфере образования на основании статистической отчетности </w:t>
      </w:r>
      <w:hyperlink r:id="rId33" w:history="1">
        <w:r>
          <w:rPr>
            <w:color w:val="0000FF"/>
          </w:rPr>
          <w:t>83-РИК</w:t>
        </w:r>
      </w:hyperlink>
      <w:r>
        <w:t>;</w:t>
      </w:r>
    </w:p>
    <w:p w:rsidR="00A7613F" w:rsidRDefault="00A7613F">
      <w:pPr>
        <w:pStyle w:val="ConsPlusNormal"/>
        <w:ind w:firstLine="540"/>
        <w:jc w:val="both"/>
      </w:pPr>
      <w:r>
        <w:t>г) фонд компенсационных и стимулирующих выплат (надтарифный фонд), определяемый в соответствии с нормативными правовыми актами органов государственной власти Республики Алтай и органов местного самоуправления в Республике Алтай;</w:t>
      </w:r>
    </w:p>
    <w:p w:rsidR="00A7613F" w:rsidRDefault="00A7613F">
      <w:pPr>
        <w:pStyle w:val="ConsPlusNormal"/>
        <w:ind w:firstLine="540"/>
        <w:jc w:val="both"/>
      </w:pPr>
      <w:r>
        <w:t>д) соотношение ставок заработной платы педагогических работников и ставок заработной платы административно-управленческого персонала, равный 1,22;</w:t>
      </w:r>
    </w:p>
    <w:p w:rsidR="00A7613F" w:rsidRDefault="00A7613F">
      <w:pPr>
        <w:pStyle w:val="ConsPlusNormal"/>
        <w:ind w:firstLine="540"/>
        <w:jc w:val="both"/>
      </w:pPr>
      <w:r>
        <w:t xml:space="preserve">е) коэффициенты удорожания стоимости педагогической услуги, определяемые в </w:t>
      </w:r>
      <w:r>
        <w:lastRenderedPageBreak/>
        <w:t xml:space="preserve">соответствии с </w:t>
      </w:r>
      <w:hyperlink w:anchor="P153" w:history="1">
        <w:r>
          <w:rPr>
            <w:color w:val="0000FF"/>
          </w:rPr>
          <w:t>пунктом 8</w:t>
        </w:r>
      </w:hyperlink>
      <w:r>
        <w:t xml:space="preserve"> настоящей Методики;</w:t>
      </w:r>
    </w:p>
    <w:p w:rsidR="00A7613F" w:rsidRDefault="00A7613F">
      <w:pPr>
        <w:pStyle w:val="ConsPlusNormal"/>
        <w:ind w:firstLine="540"/>
        <w:jc w:val="both"/>
      </w:pPr>
      <w:r>
        <w:t xml:space="preserve">ж) расходы на финансовое обеспечение образовательного процесса (Руч.) в соответствии с </w:t>
      </w:r>
      <w:hyperlink w:anchor="P146" w:history="1">
        <w:r>
          <w:rPr>
            <w:color w:val="0000FF"/>
          </w:rPr>
          <w:t>пунктом 7</w:t>
        </w:r>
      </w:hyperlink>
      <w:r>
        <w:t xml:space="preserve"> настоящей Методики.</w:t>
      </w:r>
    </w:p>
    <w:p w:rsidR="00A7613F" w:rsidRDefault="00A7613F">
      <w:pPr>
        <w:pStyle w:val="ConsPlusNormal"/>
        <w:ind w:firstLine="540"/>
        <w:jc w:val="both"/>
      </w:pPr>
      <w:bookmarkStart w:id="4" w:name="P146"/>
      <w:bookmarkEnd w:id="4"/>
      <w:r>
        <w:t>7. Нормативы финансового обеспечения основных общеобразовательных программ (за исключением дошкольных) в муниципальных организациях в Республике Алтай (Кшк) рассчитываются по формуле:</w:t>
      </w:r>
    </w:p>
    <w:p w:rsidR="00A7613F" w:rsidRDefault="00A7613F">
      <w:pPr>
        <w:pStyle w:val="ConsPlusNormal"/>
        <w:jc w:val="both"/>
      </w:pPr>
    </w:p>
    <w:p w:rsidR="00A7613F" w:rsidRDefault="00A7613F">
      <w:pPr>
        <w:pStyle w:val="ConsPlusNormal"/>
        <w:ind w:firstLine="540"/>
        <w:jc w:val="both"/>
      </w:pPr>
      <w:proofErr w:type="gramStart"/>
      <w:r>
        <w:t>N</w:t>
      </w:r>
      <w:proofErr w:type="gramEnd"/>
      <w:r>
        <w:t>шк = ЗП + Руч.,</w:t>
      </w:r>
    </w:p>
    <w:p w:rsidR="00A7613F" w:rsidRDefault="00A7613F">
      <w:pPr>
        <w:pStyle w:val="ConsPlusNormal"/>
        <w:jc w:val="both"/>
      </w:pPr>
    </w:p>
    <w:p w:rsidR="00A7613F" w:rsidRDefault="00A7613F">
      <w:pPr>
        <w:pStyle w:val="ConsPlusNormal"/>
        <w:ind w:firstLine="540"/>
        <w:jc w:val="both"/>
      </w:pPr>
      <w:r>
        <w:t>где:</w:t>
      </w:r>
    </w:p>
    <w:p w:rsidR="00A7613F" w:rsidRDefault="00A7613F">
      <w:pPr>
        <w:pStyle w:val="ConsPlusNormal"/>
        <w:ind w:firstLine="540"/>
        <w:jc w:val="both"/>
      </w:pPr>
      <w:r>
        <w:t>ЗП - расходы по заработной плате (со страховыми взносами, в соответствии с законодательством Российской Федерации) в расчете на одного учащегося в муниципальных общеобразовательных организациях в Республике Алтай;</w:t>
      </w:r>
    </w:p>
    <w:p w:rsidR="00A7613F" w:rsidRDefault="00A7613F">
      <w:pPr>
        <w:pStyle w:val="ConsPlusNormal"/>
        <w:ind w:firstLine="540"/>
        <w:jc w:val="both"/>
      </w:pPr>
      <w:r>
        <w:t>Руч. - расходы на обеспечение образовательного процесса, которые устанавливаются на каждого учащегося в размере 2,68 процента от расходов по заработной плате (со страховыми взносами в соответствии с законодательством Российской Федерации).</w:t>
      </w:r>
    </w:p>
    <w:p w:rsidR="00A7613F" w:rsidRDefault="00A7613F">
      <w:pPr>
        <w:pStyle w:val="ConsPlusNormal"/>
        <w:ind w:firstLine="540"/>
        <w:jc w:val="both"/>
      </w:pPr>
      <w:bookmarkStart w:id="5" w:name="P153"/>
      <w:bookmarkEnd w:id="5"/>
      <w:r>
        <w:t>8. ЗП определяется по каждой ступени образования по формуле:</w:t>
      </w:r>
    </w:p>
    <w:p w:rsidR="00A7613F" w:rsidRDefault="00A7613F">
      <w:pPr>
        <w:pStyle w:val="ConsPlusNormal"/>
        <w:jc w:val="both"/>
      </w:pPr>
    </w:p>
    <w:p w:rsidR="00A7613F" w:rsidRDefault="00A7613F">
      <w:pPr>
        <w:pStyle w:val="ConsPlusNonformat"/>
        <w:jc w:val="both"/>
      </w:pPr>
      <w:r>
        <w:t xml:space="preserve">          а</w:t>
      </w:r>
    </w:p>
    <w:p w:rsidR="00A7613F" w:rsidRDefault="00A7613F">
      <w:pPr>
        <w:pStyle w:val="ConsPlusNonformat"/>
        <w:jc w:val="both"/>
      </w:pPr>
      <w:r>
        <w:t xml:space="preserve">          - x с x</w:t>
      </w:r>
      <w:proofErr w:type="gramStart"/>
      <w:r>
        <w:t xml:space="preserve"> К</w:t>
      </w:r>
      <w:proofErr w:type="gramEnd"/>
      <w:r>
        <w:t xml:space="preserve">  x К  x К  x К  x К  x К  x К  x К</w:t>
      </w:r>
    </w:p>
    <w:p w:rsidR="00A7613F" w:rsidRDefault="00A7613F">
      <w:pPr>
        <w:pStyle w:val="ConsPlusNonformat"/>
        <w:jc w:val="both"/>
      </w:pPr>
      <w:r>
        <w:t xml:space="preserve">          n        1    2    3    4    5    6    7</w:t>
      </w:r>
    </w:p>
    <w:p w:rsidR="00A7613F" w:rsidRDefault="00A7613F">
      <w:pPr>
        <w:pStyle w:val="ConsPlusNonformat"/>
        <w:jc w:val="both"/>
      </w:pPr>
      <w:r>
        <w:t xml:space="preserve">    </w:t>
      </w:r>
      <w:proofErr w:type="gramStart"/>
      <w:r>
        <w:t>ЗП = (--------------------------------------------- x</w:t>
      </w:r>
      <w:proofErr w:type="gramEnd"/>
    </w:p>
    <w:p w:rsidR="00A7613F" w:rsidRDefault="00A7613F">
      <w:pPr>
        <w:pStyle w:val="ConsPlusNonformat"/>
        <w:jc w:val="both"/>
      </w:pPr>
      <w:r>
        <w:t xml:space="preserve">                              m</w:t>
      </w:r>
    </w:p>
    <w:p w:rsidR="00A7613F" w:rsidRDefault="00A7613F">
      <w:pPr>
        <w:pStyle w:val="ConsPlusNonformat"/>
        <w:jc w:val="both"/>
      </w:pPr>
    </w:p>
    <w:p w:rsidR="00A7613F" w:rsidRDefault="00A7613F">
      <w:pPr>
        <w:pStyle w:val="ConsPlusNonformat"/>
        <w:jc w:val="both"/>
      </w:pPr>
      <w:r>
        <w:t xml:space="preserve">                               100 + РК + СН</w:t>
      </w:r>
    </w:p>
    <w:p w:rsidR="00A7613F" w:rsidRDefault="00A7613F">
      <w:pPr>
        <w:pStyle w:val="ConsPlusNonformat"/>
        <w:jc w:val="both"/>
      </w:pPr>
      <w:r>
        <w:t xml:space="preserve">      x К  x К  x К   x К  ) x ------------- x 12 x </w:t>
      </w:r>
      <w:proofErr w:type="gramStart"/>
      <w:r>
        <w:t>СВ</w:t>
      </w:r>
      <w:proofErr w:type="gramEnd"/>
      <w:r>
        <w:t>,</w:t>
      </w:r>
    </w:p>
    <w:p w:rsidR="00A7613F" w:rsidRDefault="00A7613F">
      <w:pPr>
        <w:pStyle w:val="ConsPlusNonformat"/>
        <w:jc w:val="both"/>
      </w:pPr>
      <w:r>
        <w:t xml:space="preserve">         8    9    10    11         100</w:t>
      </w:r>
    </w:p>
    <w:p w:rsidR="00A7613F" w:rsidRDefault="00A7613F">
      <w:pPr>
        <w:pStyle w:val="ConsPlusNonformat"/>
        <w:jc w:val="both"/>
      </w:pPr>
    </w:p>
    <w:p w:rsidR="00A7613F" w:rsidRDefault="00A7613F">
      <w:pPr>
        <w:pStyle w:val="ConsPlusNonformat"/>
        <w:jc w:val="both"/>
      </w:pPr>
    </w:p>
    <w:p w:rsidR="00A7613F" w:rsidRDefault="00A7613F">
      <w:pPr>
        <w:pStyle w:val="ConsPlusNonformat"/>
        <w:jc w:val="both"/>
      </w:pPr>
      <w:r>
        <w:t xml:space="preserve">    где:</w:t>
      </w:r>
    </w:p>
    <w:p w:rsidR="00A7613F" w:rsidRDefault="00A7613F">
      <w:pPr>
        <w:pStyle w:val="ConsPlusNonformat"/>
        <w:jc w:val="both"/>
      </w:pPr>
    </w:p>
    <w:p w:rsidR="00A7613F" w:rsidRDefault="00A7613F">
      <w:pPr>
        <w:pStyle w:val="ConsPlusNonformat"/>
        <w:jc w:val="both"/>
      </w:pPr>
      <w:r>
        <w:t xml:space="preserve">    а      - объем  учебной  нагрузки  по   БУП  (в  часах)  при  6-дневной</w:t>
      </w:r>
    </w:p>
    <w:p w:rsidR="00A7613F" w:rsidRDefault="00A7613F">
      <w:pPr>
        <w:pStyle w:val="ConsPlusNonformat"/>
        <w:jc w:val="both"/>
      </w:pPr>
      <w:r>
        <w:t xml:space="preserve">             рабочей неделе 1 ступени образования;</w:t>
      </w:r>
    </w:p>
    <w:p w:rsidR="00A7613F" w:rsidRDefault="00A7613F">
      <w:pPr>
        <w:pStyle w:val="ConsPlusNonformat"/>
        <w:jc w:val="both"/>
      </w:pPr>
    </w:p>
    <w:p w:rsidR="00A7613F" w:rsidRDefault="00A7613F">
      <w:pPr>
        <w:pStyle w:val="ConsPlusNonformat"/>
        <w:jc w:val="both"/>
      </w:pPr>
      <w:r>
        <w:t xml:space="preserve">    n      - норма часов преподавательской работы в неделю на ставку  по  1</w:t>
      </w:r>
    </w:p>
    <w:p w:rsidR="00A7613F" w:rsidRDefault="00A7613F">
      <w:pPr>
        <w:pStyle w:val="ConsPlusNonformat"/>
        <w:jc w:val="both"/>
      </w:pPr>
      <w:r>
        <w:t xml:space="preserve">             ступени в соответствии с федеральным законодательством;</w:t>
      </w:r>
    </w:p>
    <w:p w:rsidR="00A7613F" w:rsidRDefault="00A7613F">
      <w:pPr>
        <w:pStyle w:val="ConsPlusNonformat"/>
        <w:jc w:val="both"/>
      </w:pPr>
    </w:p>
    <w:p w:rsidR="00A7613F" w:rsidRDefault="00A7613F">
      <w:pPr>
        <w:pStyle w:val="ConsPlusNonformat"/>
        <w:jc w:val="both"/>
      </w:pPr>
      <w:r>
        <w:t xml:space="preserve">    </w:t>
      </w:r>
      <w:proofErr w:type="gramStart"/>
      <w:r>
        <w:t>с</w:t>
      </w:r>
      <w:proofErr w:type="gramEnd"/>
      <w:r>
        <w:t xml:space="preserve">      - ставка заработной  платы,   соответствующая   средневзвешенной</w:t>
      </w:r>
    </w:p>
    <w:p w:rsidR="00A7613F" w:rsidRDefault="00A7613F">
      <w:pPr>
        <w:pStyle w:val="ConsPlusNonformat"/>
        <w:jc w:val="both"/>
      </w:pPr>
      <w:r>
        <w:t xml:space="preserve">             величине ставки заработной платы педагогических  работников  </w:t>
      </w:r>
      <w:proofErr w:type="gramStart"/>
      <w:r>
        <w:t>в</w:t>
      </w:r>
      <w:proofErr w:type="gramEnd"/>
    </w:p>
    <w:p w:rsidR="00A7613F" w:rsidRDefault="00A7613F">
      <w:pPr>
        <w:pStyle w:val="ConsPlusNonformat"/>
        <w:jc w:val="both"/>
      </w:pPr>
      <w:r>
        <w:t xml:space="preserve">             муниципальных общеобразовательных  </w:t>
      </w:r>
      <w:proofErr w:type="gramStart"/>
      <w:r>
        <w:t>организациях</w:t>
      </w:r>
      <w:proofErr w:type="gramEnd"/>
      <w:r>
        <w:t xml:space="preserve">  в  Республике</w:t>
      </w:r>
    </w:p>
    <w:p w:rsidR="00A7613F" w:rsidRDefault="00A7613F">
      <w:pPr>
        <w:pStyle w:val="ConsPlusNonformat"/>
        <w:jc w:val="both"/>
      </w:pPr>
      <w:r>
        <w:t xml:space="preserve">             Алтай  по  сельской  и  городской  местности,   </w:t>
      </w:r>
      <w:proofErr w:type="gramStart"/>
      <w:r>
        <w:t>рассчитываемая</w:t>
      </w:r>
      <w:proofErr w:type="gramEnd"/>
    </w:p>
    <w:p w:rsidR="00A7613F" w:rsidRDefault="00A7613F">
      <w:pPr>
        <w:pStyle w:val="ConsPlusNonformat"/>
        <w:jc w:val="both"/>
      </w:pPr>
      <w:r>
        <w:t xml:space="preserve">             исполнительным органом государственной власти Республики Алтай</w:t>
      </w:r>
    </w:p>
    <w:p w:rsidR="00A7613F" w:rsidRDefault="00A7613F">
      <w:pPr>
        <w:pStyle w:val="ConsPlusNonformat"/>
        <w:jc w:val="both"/>
      </w:pPr>
      <w:r>
        <w:t xml:space="preserve">             в сфере образования  на  основании  статистической  отчетности</w:t>
      </w:r>
    </w:p>
    <w:p w:rsidR="00A7613F" w:rsidRDefault="00A7613F">
      <w:pPr>
        <w:pStyle w:val="ConsPlusNonformat"/>
        <w:jc w:val="both"/>
      </w:pPr>
      <w:r>
        <w:t xml:space="preserve">             </w:t>
      </w:r>
      <w:hyperlink r:id="rId34" w:history="1">
        <w:r>
          <w:rPr>
            <w:color w:val="0000FF"/>
          </w:rPr>
          <w:t>83-РИК</w:t>
        </w:r>
      </w:hyperlink>
      <w:r>
        <w:t>;</w:t>
      </w:r>
    </w:p>
    <w:p w:rsidR="00A7613F" w:rsidRDefault="00A7613F">
      <w:pPr>
        <w:pStyle w:val="ConsPlusNonformat"/>
        <w:jc w:val="both"/>
      </w:pPr>
    </w:p>
    <w:p w:rsidR="00A7613F" w:rsidRDefault="00A7613F">
      <w:pPr>
        <w:pStyle w:val="ConsPlusNonformat"/>
        <w:jc w:val="both"/>
      </w:pPr>
      <w:r>
        <w:t xml:space="preserve">    </w:t>
      </w:r>
      <w:proofErr w:type="gramStart"/>
      <w:r>
        <w:t>К</w:t>
      </w:r>
      <w:proofErr w:type="gramEnd"/>
      <w:r>
        <w:t xml:space="preserve">      - </w:t>
      </w:r>
      <w:hyperlink w:anchor="P521" w:history="1">
        <w:proofErr w:type="gramStart"/>
        <w:r>
          <w:rPr>
            <w:color w:val="0000FF"/>
          </w:rPr>
          <w:t>коэффициент</w:t>
        </w:r>
        <w:proofErr w:type="gramEnd"/>
      </w:hyperlink>
      <w:r>
        <w:t xml:space="preserve">  удорожания  стоимости  педагогической  услуги  по</w:t>
      </w:r>
    </w:p>
    <w:p w:rsidR="00A7613F" w:rsidRDefault="00A7613F">
      <w:pPr>
        <w:pStyle w:val="ConsPlusNonformat"/>
        <w:jc w:val="both"/>
      </w:pPr>
      <w:r>
        <w:t xml:space="preserve">     1       ступеням образования в соответствии с таблицей 3,  прилагаемой</w:t>
      </w:r>
    </w:p>
    <w:p w:rsidR="00A7613F" w:rsidRDefault="00A7613F">
      <w:pPr>
        <w:pStyle w:val="ConsPlusNonformat"/>
        <w:jc w:val="both"/>
      </w:pPr>
      <w:r>
        <w:t xml:space="preserve">             к настоящей Методике;</w:t>
      </w:r>
    </w:p>
    <w:p w:rsidR="00A7613F" w:rsidRDefault="00A7613F">
      <w:pPr>
        <w:pStyle w:val="ConsPlusNonformat"/>
        <w:jc w:val="both"/>
      </w:pPr>
    </w:p>
    <w:p w:rsidR="00A7613F" w:rsidRDefault="00A7613F">
      <w:pPr>
        <w:pStyle w:val="ConsPlusNonformat"/>
        <w:jc w:val="both"/>
      </w:pPr>
      <w:r>
        <w:t xml:space="preserve">    </w:t>
      </w:r>
      <w:proofErr w:type="gramStart"/>
      <w:r>
        <w:t>К</w:t>
      </w:r>
      <w:proofErr w:type="gramEnd"/>
      <w:r>
        <w:t xml:space="preserve">      - коэффициент  увеличения  фонда  оплаты  труда,   связанный   с</w:t>
      </w:r>
    </w:p>
    <w:p w:rsidR="00A7613F" w:rsidRDefault="00A7613F">
      <w:pPr>
        <w:pStyle w:val="ConsPlusNonformat"/>
        <w:jc w:val="both"/>
      </w:pPr>
      <w:r>
        <w:t xml:space="preserve">     2       изменением стажа  (педагогического)  работы,  квалификационной</w:t>
      </w:r>
    </w:p>
    <w:p w:rsidR="00A7613F" w:rsidRDefault="00A7613F">
      <w:pPr>
        <w:pStyle w:val="ConsPlusNonformat"/>
        <w:jc w:val="both"/>
      </w:pPr>
      <w:r>
        <w:t xml:space="preserve">             категории и т.п., </w:t>
      </w:r>
      <w:proofErr w:type="gramStart"/>
      <w:r>
        <w:t>равный</w:t>
      </w:r>
      <w:proofErr w:type="gramEnd"/>
      <w:r>
        <w:t xml:space="preserve"> 1,02;</w:t>
      </w:r>
    </w:p>
    <w:p w:rsidR="00A7613F" w:rsidRDefault="00A7613F">
      <w:pPr>
        <w:pStyle w:val="ConsPlusNonformat"/>
        <w:jc w:val="both"/>
      </w:pPr>
    </w:p>
    <w:p w:rsidR="00A7613F" w:rsidRDefault="00A7613F">
      <w:pPr>
        <w:pStyle w:val="ConsPlusNonformat"/>
        <w:jc w:val="both"/>
      </w:pPr>
      <w:r>
        <w:t xml:space="preserve">    </w:t>
      </w:r>
      <w:proofErr w:type="gramStart"/>
      <w:r>
        <w:t>К</w:t>
      </w:r>
      <w:proofErr w:type="gramEnd"/>
      <w:r>
        <w:t xml:space="preserve">      - коэффициент  увеличения  фонда  оплаты   труда   на   величину</w:t>
      </w:r>
    </w:p>
    <w:p w:rsidR="00A7613F" w:rsidRDefault="00A7613F">
      <w:pPr>
        <w:pStyle w:val="ConsPlusNonformat"/>
        <w:jc w:val="both"/>
      </w:pPr>
      <w:r>
        <w:t xml:space="preserve">     3       компенсационных и  стимулирующих  выплат  (надтарифный  фонд),</w:t>
      </w:r>
    </w:p>
    <w:p w:rsidR="00A7613F" w:rsidRDefault="00A7613F">
      <w:pPr>
        <w:pStyle w:val="ConsPlusNonformat"/>
        <w:jc w:val="both"/>
      </w:pPr>
      <w:r>
        <w:t xml:space="preserve">             </w:t>
      </w:r>
      <w:proofErr w:type="gramStart"/>
      <w:r>
        <w:t>определяемых</w:t>
      </w:r>
      <w:proofErr w:type="gramEnd"/>
      <w:r>
        <w:t xml:space="preserve"> в соответствии с  нормативными  правовыми  актами</w:t>
      </w:r>
    </w:p>
    <w:p w:rsidR="00A7613F" w:rsidRDefault="00A7613F">
      <w:pPr>
        <w:pStyle w:val="ConsPlusNonformat"/>
        <w:jc w:val="both"/>
      </w:pPr>
      <w:r>
        <w:t xml:space="preserve">             исполнительных органов государственной власти Республики Алтай</w:t>
      </w:r>
    </w:p>
    <w:p w:rsidR="00A7613F" w:rsidRDefault="00A7613F">
      <w:pPr>
        <w:pStyle w:val="ConsPlusNonformat"/>
        <w:jc w:val="both"/>
      </w:pPr>
      <w:r>
        <w:t xml:space="preserve">             и органов местного самоуправления в Республике Алтай;</w:t>
      </w:r>
    </w:p>
    <w:p w:rsidR="00A7613F" w:rsidRDefault="00A7613F">
      <w:pPr>
        <w:pStyle w:val="ConsPlusNonformat"/>
        <w:jc w:val="both"/>
      </w:pPr>
    </w:p>
    <w:p w:rsidR="00A7613F" w:rsidRDefault="00A7613F">
      <w:pPr>
        <w:pStyle w:val="ConsPlusNonformat"/>
        <w:jc w:val="both"/>
      </w:pPr>
      <w:r>
        <w:t xml:space="preserve">    </w:t>
      </w:r>
      <w:proofErr w:type="gramStart"/>
      <w:r>
        <w:t>К</w:t>
      </w:r>
      <w:proofErr w:type="gramEnd"/>
      <w:r>
        <w:t xml:space="preserve">      - </w:t>
      </w:r>
      <w:hyperlink w:anchor="P543" w:history="1">
        <w:proofErr w:type="gramStart"/>
        <w:r>
          <w:rPr>
            <w:color w:val="0000FF"/>
          </w:rPr>
          <w:t>коэффициент</w:t>
        </w:r>
        <w:proofErr w:type="gramEnd"/>
      </w:hyperlink>
      <w:r>
        <w:t xml:space="preserve">   удорожания  стоимости   педагогической   услуги,</w:t>
      </w:r>
    </w:p>
    <w:p w:rsidR="00A7613F" w:rsidRDefault="00A7613F">
      <w:pPr>
        <w:pStyle w:val="ConsPlusNonformat"/>
        <w:jc w:val="both"/>
      </w:pPr>
      <w:r>
        <w:lastRenderedPageBreak/>
        <w:t xml:space="preserve">     4       учитывающий деление классов на группы, в том </w:t>
      </w:r>
      <w:proofErr w:type="gramStart"/>
      <w:r>
        <w:t>числе</w:t>
      </w:r>
      <w:proofErr w:type="gramEnd"/>
      <w:r>
        <w:t xml:space="preserve">  профильное</w:t>
      </w:r>
    </w:p>
    <w:p w:rsidR="00A7613F" w:rsidRDefault="00A7613F">
      <w:pPr>
        <w:pStyle w:val="ConsPlusNonformat"/>
        <w:jc w:val="both"/>
      </w:pPr>
      <w:r>
        <w:t xml:space="preserve">             и предпрофильное обучение, наличие  групп  продленного  дня  </w:t>
      </w:r>
      <w:proofErr w:type="gramStart"/>
      <w:r>
        <w:t>в</w:t>
      </w:r>
      <w:proofErr w:type="gramEnd"/>
    </w:p>
    <w:p w:rsidR="00A7613F" w:rsidRDefault="00A7613F">
      <w:pPr>
        <w:pStyle w:val="ConsPlusNonformat"/>
        <w:jc w:val="both"/>
      </w:pPr>
      <w:r>
        <w:t xml:space="preserve">             </w:t>
      </w:r>
      <w:proofErr w:type="gramStart"/>
      <w:r>
        <w:t>соответствии</w:t>
      </w:r>
      <w:proofErr w:type="gramEnd"/>
      <w:r>
        <w:t xml:space="preserve"> с таблицей 4, прилагаемой к настоящей Методике;</w:t>
      </w:r>
    </w:p>
    <w:p w:rsidR="00A7613F" w:rsidRDefault="00A7613F">
      <w:pPr>
        <w:pStyle w:val="ConsPlusNonformat"/>
        <w:jc w:val="both"/>
      </w:pPr>
    </w:p>
    <w:p w:rsidR="00A7613F" w:rsidRDefault="00A7613F">
      <w:pPr>
        <w:pStyle w:val="ConsPlusNonformat"/>
        <w:jc w:val="both"/>
      </w:pPr>
      <w:r>
        <w:t xml:space="preserve">    </w:t>
      </w:r>
      <w:proofErr w:type="gramStart"/>
      <w:r>
        <w:t>К</w:t>
      </w:r>
      <w:proofErr w:type="gramEnd"/>
      <w:r>
        <w:t xml:space="preserve">      - коэффициент  увеличения  фонда  оплаты  труда  на   содержание</w:t>
      </w:r>
    </w:p>
    <w:p w:rsidR="00A7613F" w:rsidRDefault="00A7613F">
      <w:pPr>
        <w:pStyle w:val="ConsPlusNonformat"/>
        <w:jc w:val="both"/>
      </w:pPr>
      <w:r>
        <w:t xml:space="preserve">     5       административно-управленческого персонала, </w:t>
      </w:r>
      <w:proofErr w:type="gramStart"/>
      <w:r>
        <w:t>равный</w:t>
      </w:r>
      <w:proofErr w:type="gramEnd"/>
      <w:r>
        <w:t xml:space="preserve"> 1,22;</w:t>
      </w:r>
    </w:p>
    <w:p w:rsidR="00A7613F" w:rsidRDefault="00A7613F">
      <w:pPr>
        <w:pStyle w:val="ConsPlusNonformat"/>
        <w:jc w:val="both"/>
      </w:pPr>
    </w:p>
    <w:p w:rsidR="00A7613F" w:rsidRDefault="00A7613F">
      <w:pPr>
        <w:pStyle w:val="ConsPlusNonformat"/>
        <w:jc w:val="both"/>
      </w:pPr>
      <w:r>
        <w:t xml:space="preserve">    </w:t>
      </w:r>
      <w:proofErr w:type="gramStart"/>
      <w:r>
        <w:t>К</w:t>
      </w:r>
      <w:proofErr w:type="gramEnd"/>
      <w:r>
        <w:t xml:space="preserve">      - </w:t>
      </w:r>
      <w:hyperlink w:anchor="P587" w:history="1">
        <w:r>
          <w:rPr>
            <w:color w:val="0000FF"/>
          </w:rPr>
          <w:t>коэффициент</w:t>
        </w:r>
      </w:hyperlink>
      <w:r>
        <w:t xml:space="preserve"> удорожания одного часа  педагогической  услуги  за</w:t>
      </w:r>
    </w:p>
    <w:p w:rsidR="00A7613F" w:rsidRDefault="00A7613F">
      <w:pPr>
        <w:pStyle w:val="ConsPlusNonformat"/>
        <w:jc w:val="both"/>
      </w:pPr>
      <w:r>
        <w:t xml:space="preserve">     6       ставку в соответствии с таблицей 5,  прилагаемой  </w:t>
      </w:r>
      <w:proofErr w:type="gramStart"/>
      <w:r>
        <w:t>к</w:t>
      </w:r>
      <w:proofErr w:type="gramEnd"/>
      <w:r>
        <w:t xml:space="preserve">  настоящей</w:t>
      </w:r>
    </w:p>
    <w:p w:rsidR="00A7613F" w:rsidRDefault="00A7613F">
      <w:pPr>
        <w:pStyle w:val="ConsPlusNonformat"/>
        <w:jc w:val="both"/>
      </w:pPr>
      <w:r>
        <w:t xml:space="preserve">             Методике;</w:t>
      </w:r>
    </w:p>
    <w:p w:rsidR="00A7613F" w:rsidRDefault="00A7613F">
      <w:pPr>
        <w:pStyle w:val="ConsPlusNonformat"/>
        <w:jc w:val="both"/>
      </w:pPr>
    </w:p>
    <w:p w:rsidR="00A7613F" w:rsidRDefault="00A7613F">
      <w:pPr>
        <w:pStyle w:val="ConsPlusNonformat"/>
        <w:jc w:val="both"/>
      </w:pPr>
      <w:r>
        <w:t xml:space="preserve">    К      - коэффициент   увеличения   заработной   платы   </w:t>
      </w:r>
      <w:proofErr w:type="gramStart"/>
      <w:r>
        <w:t>педагогических</w:t>
      </w:r>
      <w:proofErr w:type="gramEnd"/>
    </w:p>
    <w:p w:rsidR="00A7613F" w:rsidRDefault="00A7613F">
      <w:pPr>
        <w:pStyle w:val="ConsPlusNonformat"/>
        <w:jc w:val="both"/>
      </w:pPr>
      <w:r>
        <w:t xml:space="preserve">     7       работников за условия труда (за работу в сельской  местности),</w:t>
      </w:r>
    </w:p>
    <w:p w:rsidR="00A7613F" w:rsidRDefault="00A7613F">
      <w:pPr>
        <w:pStyle w:val="ConsPlusNonformat"/>
        <w:jc w:val="both"/>
      </w:pPr>
      <w:r>
        <w:t xml:space="preserve">             равный 1,25;</w:t>
      </w:r>
    </w:p>
    <w:p w:rsidR="00A7613F" w:rsidRDefault="00A7613F">
      <w:pPr>
        <w:pStyle w:val="ConsPlusNonformat"/>
        <w:jc w:val="both"/>
      </w:pPr>
    </w:p>
    <w:p w:rsidR="00A7613F" w:rsidRDefault="00A7613F">
      <w:pPr>
        <w:pStyle w:val="ConsPlusNonformat"/>
        <w:jc w:val="both"/>
      </w:pPr>
      <w:r>
        <w:t xml:space="preserve">    </w:t>
      </w:r>
      <w:proofErr w:type="gramStart"/>
      <w:r>
        <w:t>К</w:t>
      </w:r>
      <w:proofErr w:type="gramEnd"/>
      <w:r>
        <w:t xml:space="preserve">      - </w:t>
      </w:r>
      <w:hyperlink w:anchor="P605" w:history="1">
        <w:proofErr w:type="gramStart"/>
        <w:r>
          <w:rPr>
            <w:color w:val="0000FF"/>
          </w:rPr>
          <w:t>коэффициент</w:t>
        </w:r>
        <w:proofErr w:type="gramEnd"/>
      </w:hyperlink>
      <w:r>
        <w:t xml:space="preserve">  удорожания  по   общеобразовательным   программам</w:t>
      </w:r>
    </w:p>
    <w:p w:rsidR="00A7613F" w:rsidRDefault="00A7613F">
      <w:pPr>
        <w:pStyle w:val="ConsPlusNonformat"/>
        <w:jc w:val="both"/>
      </w:pPr>
      <w:r>
        <w:t xml:space="preserve">     </w:t>
      </w:r>
      <w:proofErr w:type="gramStart"/>
      <w:r>
        <w:t>8       (педагогические   услуги   за   обучение   по   адаптированным</w:t>
      </w:r>
      <w:proofErr w:type="gramEnd"/>
    </w:p>
    <w:p w:rsidR="00A7613F" w:rsidRDefault="00A7613F">
      <w:pPr>
        <w:pStyle w:val="ConsPlusNonformat"/>
        <w:jc w:val="both"/>
      </w:pPr>
      <w:r>
        <w:t xml:space="preserve">             образовательным  программам)  в  соответствии  с  таблицей  6,</w:t>
      </w:r>
    </w:p>
    <w:p w:rsidR="00A7613F" w:rsidRDefault="00A7613F">
      <w:pPr>
        <w:pStyle w:val="ConsPlusNonformat"/>
        <w:jc w:val="both"/>
      </w:pPr>
      <w:r>
        <w:t xml:space="preserve">             </w:t>
      </w:r>
      <w:proofErr w:type="gramStart"/>
      <w:r>
        <w:t>прилагаемой к настоящей Методике;</w:t>
      </w:r>
      <w:proofErr w:type="gramEnd"/>
    </w:p>
    <w:p w:rsidR="00A7613F" w:rsidRDefault="00A7613F">
      <w:pPr>
        <w:pStyle w:val="ConsPlusNonformat"/>
        <w:jc w:val="both"/>
      </w:pPr>
    </w:p>
    <w:p w:rsidR="00A7613F" w:rsidRDefault="00A7613F">
      <w:pPr>
        <w:pStyle w:val="ConsPlusNonformat"/>
        <w:jc w:val="both"/>
      </w:pPr>
      <w:r>
        <w:t xml:space="preserve">    </w:t>
      </w:r>
      <w:proofErr w:type="gramStart"/>
      <w:r>
        <w:t>К</w:t>
      </w:r>
      <w:proofErr w:type="gramEnd"/>
      <w:r>
        <w:t xml:space="preserve">      - </w:t>
      </w:r>
      <w:hyperlink w:anchor="P605" w:history="1">
        <w:proofErr w:type="gramStart"/>
        <w:r>
          <w:rPr>
            <w:color w:val="0000FF"/>
          </w:rPr>
          <w:t>коэффициент</w:t>
        </w:r>
        <w:proofErr w:type="gramEnd"/>
      </w:hyperlink>
      <w:r>
        <w:t xml:space="preserve">  удорожания  по   общеобразовательным   программам</w:t>
      </w:r>
    </w:p>
    <w:p w:rsidR="00A7613F" w:rsidRDefault="00A7613F">
      <w:pPr>
        <w:pStyle w:val="ConsPlusNonformat"/>
        <w:jc w:val="both"/>
      </w:pPr>
      <w:r>
        <w:t xml:space="preserve">     9       (педагогической услуги за индивидуальное обучение на  дому)  </w:t>
      </w:r>
      <w:proofErr w:type="gramStart"/>
      <w:r>
        <w:t>в</w:t>
      </w:r>
      <w:proofErr w:type="gramEnd"/>
    </w:p>
    <w:p w:rsidR="00A7613F" w:rsidRDefault="00A7613F">
      <w:pPr>
        <w:pStyle w:val="ConsPlusNonformat"/>
        <w:jc w:val="both"/>
      </w:pPr>
      <w:r>
        <w:t xml:space="preserve">             </w:t>
      </w:r>
      <w:proofErr w:type="gramStart"/>
      <w:r>
        <w:t>соответствии</w:t>
      </w:r>
      <w:proofErr w:type="gramEnd"/>
      <w:r>
        <w:t xml:space="preserve"> с таблицей 6, прилагаемой к настоящей Методике;</w:t>
      </w:r>
    </w:p>
    <w:p w:rsidR="00A7613F" w:rsidRDefault="00A7613F">
      <w:pPr>
        <w:pStyle w:val="ConsPlusNonformat"/>
        <w:jc w:val="both"/>
      </w:pPr>
    </w:p>
    <w:p w:rsidR="00A7613F" w:rsidRDefault="00A7613F">
      <w:pPr>
        <w:pStyle w:val="ConsPlusNonformat"/>
        <w:jc w:val="both"/>
      </w:pPr>
      <w:r>
        <w:t xml:space="preserve">    К      - </w:t>
      </w:r>
      <w:hyperlink w:anchor="P605" w:history="1">
        <w:r>
          <w:rPr>
            <w:color w:val="0000FF"/>
          </w:rPr>
          <w:t>коэффициент</w:t>
        </w:r>
      </w:hyperlink>
      <w:r>
        <w:t xml:space="preserve">  удорожания по  общеобразовательным  программам  </w:t>
      </w:r>
      <w:proofErr w:type="gramStart"/>
      <w:r>
        <w:t>в</w:t>
      </w:r>
      <w:proofErr w:type="gramEnd"/>
    </w:p>
    <w:p w:rsidR="00A7613F" w:rsidRDefault="00A7613F">
      <w:pPr>
        <w:pStyle w:val="ConsPlusNonformat"/>
        <w:jc w:val="both"/>
      </w:pPr>
      <w:r>
        <w:t xml:space="preserve">     10      </w:t>
      </w:r>
      <w:proofErr w:type="gramStart"/>
      <w:r>
        <w:t>соответствии</w:t>
      </w:r>
      <w:proofErr w:type="gramEnd"/>
      <w:r>
        <w:t xml:space="preserve"> с таблицей 6, прилагаемой к настоящей Методике;</w:t>
      </w:r>
    </w:p>
    <w:p w:rsidR="00A7613F" w:rsidRDefault="00A7613F">
      <w:pPr>
        <w:pStyle w:val="ConsPlusNonformat"/>
        <w:jc w:val="both"/>
      </w:pPr>
    </w:p>
    <w:p w:rsidR="00A7613F" w:rsidRDefault="00A7613F">
      <w:pPr>
        <w:pStyle w:val="ConsPlusNonformat"/>
        <w:jc w:val="both"/>
      </w:pPr>
      <w:r>
        <w:t xml:space="preserve">    </w:t>
      </w:r>
      <w:proofErr w:type="gramStart"/>
      <w:r>
        <w:t>К</w:t>
      </w:r>
      <w:proofErr w:type="gramEnd"/>
      <w:r>
        <w:t xml:space="preserve">      - коэффициент  увеличения  фонда  оплаты   труда,   связанный  с</w:t>
      </w:r>
    </w:p>
    <w:p w:rsidR="00A7613F" w:rsidRDefault="00A7613F">
      <w:pPr>
        <w:pStyle w:val="ConsPlusNonformat"/>
        <w:jc w:val="both"/>
      </w:pPr>
      <w:r>
        <w:t xml:space="preserve">     11      расходами  по  выплате  больничных  листов  нетрудоспособности</w:t>
      </w:r>
    </w:p>
    <w:p w:rsidR="00A7613F" w:rsidRDefault="00A7613F">
      <w:pPr>
        <w:pStyle w:val="ConsPlusNonformat"/>
        <w:jc w:val="both"/>
      </w:pPr>
      <w:r>
        <w:t xml:space="preserve">             за  счет  средств  работодателя  и  замещением  должностей,  </w:t>
      </w:r>
      <w:proofErr w:type="gramStart"/>
      <w:r>
        <w:t>в</w:t>
      </w:r>
      <w:proofErr w:type="gramEnd"/>
    </w:p>
    <w:p w:rsidR="00A7613F" w:rsidRDefault="00A7613F">
      <w:pPr>
        <w:pStyle w:val="ConsPlusNonformat"/>
        <w:jc w:val="both"/>
      </w:pPr>
      <w:r>
        <w:t xml:space="preserve">             </w:t>
      </w:r>
      <w:proofErr w:type="gramStart"/>
      <w:r>
        <w:t>соответствии</w:t>
      </w:r>
      <w:proofErr w:type="gramEnd"/>
      <w:r>
        <w:t xml:space="preserve"> с </w:t>
      </w:r>
      <w:hyperlink w:anchor="P658" w:history="1">
        <w:r>
          <w:rPr>
            <w:color w:val="0000FF"/>
          </w:rPr>
          <w:t>таблицей 8</w:t>
        </w:r>
      </w:hyperlink>
      <w:r>
        <w:t>, прилагаемой к настоящей Методике;</w:t>
      </w:r>
    </w:p>
    <w:p w:rsidR="00A7613F" w:rsidRDefault="00A7613F">
      <w:pPr>
        <w:pStyle w:val="ConsPlusNonformat"/>
        <w:jc w:val="both"/>
      </w:pPr>
    </w:p>
    <w:p w:rsidR="00A7613F" w:rsidRDefault="00A7613F">
      <w:pPr>
        <w:pStyle w:val="ConsPlusNonformat"/>
        <w:jc w:val="both"/>
      </w:pPr>
      <w:r>
        <w:t xml:space="preserve">    m      - наполняемость  класса,   класса   (комплекта),   установленная</w:t>
      </w:r>
    </w:p>
    <w:p w:rsidR="00A7613F" w:rsidRDefault="00A7613F">
      <w:pPr>
        <w:pStyle w:val="ConsPlusNonformat"/>
        <w:jc w:val="both"/>
      </w:pPr>
      <w:r>
        <w:t xml:space="preserve">             </w:t>
      </w:r>
      <w:hyperlink w:anchor="P136" w:history="1">
        <w:r>
          <w:rPr>
            <w:color w:val="0000FF"/>
          </w:rPr>
          <w:t>пунктом 6</w:t>
        </w:r>
      </w:hyperlink>
      <w:r>
        <w:t xml:space="preserve"> настоящей Методики;</w:t>
      </w:r>
    </w:p>
    <w:p w:rsidR="00A7613F" w:rsidRDefault="00A7613F">
      <w:pPr>
        <w:pStyle w:val="ConsPlusNonformat"/>
        <w:jc w:val="both"/>
      </w:pPr>
    </w:p>
    <w:p w:rsidR="00A7613F" w:rsidRDefault="00A7613F">
      <w:pPr>
        <w:pStyle w:val="ConsPlusNonformat"/>
        <w:jc w:val="both"/>
      </w:pPr>
      <w:r>
        <w:t xml:space="preserve">    РК     - районный  коэффициент,  коэффициент  за  работу  в   </w:t>
      </w:r>
      <w:proofErr w:type="gramStart"/>
      <w:r>
        <w:t>безводной</w:t>
      </w:r>
      <w:proofErr w:type="gramEnd"/>
    </w:p>
    <w:p w:rsidR="00A7613F" w:rsidRDefault="00A7613F">
      <w:pPr>
        <w:pStyle w:val="ConsPlusNonformat"/>
        <w:jc w:val="both"/>
      </w:pPr>
      <w:r>
        <w:t xml:space="preserve">             местности,  коэффициент  за  работу  в  высокогорных  районах,</w:t>
      </w:r>
    </w:p>
    <w:p w:rsidR="00A7613F" w:rsidRDefault="00A7613F">
      <w:pPr>
        <w:pStyle w:val="ConsPlusNonformat"/>
        <w:jc w:val="both"/>
      </w:pPr>
      <w:r>
        <w:t xml:space="preserve">             установленные законодательством Российской Федерации;</w:t>
      </w:r>
    </w:p>
    <w:p w:rsidR="00A7613F" w:rsidRDefault="00A7613F">
      <w:pPr>
        <w:pStyle w:val="ConsPlusNonformat"/>
        <w:jc w:val="both"/>
      </w:pPr>
    </w:p>
    <w:p w:rsidR="00A7613F" w:rsidRDefault="00A7613F">
      <w:pPr>
        <w:pStyle w:val="ConsPlusNonformat"/>
        <w:jc w:val="both"/>
      </w:pPr>
      <w:r>
        <w:t xml:space="preserve">    СН     - процентная  надбавка  к   заработной   плате   за   работу   </w:t>
      </w:r>
      <w:proofErr w:type="gramStart"/>
      <w:r>
        <w:t>в</w:t>
      </w:r>
      <w:proofErr w:type="gramEnd"/>
    </w:p>
    <w:p w:rsidR="00A7613F" w:rsidRDefault="00A7613F">
      <w:pPr>
        <w:pStyle w:val="ConsPlusNonformat"/>
        <w:jc w:val="both"/>
      </w:pPr>
      <w:r>
        <w:t xml:space="preserve">             </w:t>
      </w:r>
      <w:proofErr w:type="gramStart"/>
      <w:r>
        <w:t>местностях,  приравненных   к  районам  Крайнего  Севера  (для</w:t>
      </w:r>
      <w:proofErr w:type="gramEnd"/>
    </w:p>
    <w:p w:rsidR="00A7613F" w:rsidRDefault="00A7613F">
      <w:pPr>
        <w:pStyle w:val="ConsPlusNonformat"/>
        <w:jc w:val="both"/>
      </w:pPr>
      <w:r>
        <w:t xml:space="preserve">             </w:t>
      </w:r>
      <w:proofErr w:type="gramStart"/>
      <w:r>
        <w:t>Кош-Агачского   и   Улаганского    районов),     установленная</w:t>
      </w:r>
      <w:proofErr w:type="gramEnd"/>
    </w:p>
    <w:p w:rsidR="00A7613F" w:rsidRDefault="00A7613F">
      <w:pPr>
        <w:pStyle w:val="ConsPlusNonformat"/>
        <w:jc w:val="both"/>
      </w:pPr>
      <w:r>
        <w:t xml:space="preserve">             законодательством Российской Федерации, </w:t>
      </w:r>
      <w:proofErr w:type="gramStart"/>
      <w:r>
        <w:t>равная</w:t>
      </w:r>
      <w:proofErr w:type="gramEnd"/>
      <w:r>
        <w:t xml:space="preserve"> 50%;</w:t>
      </w:r>
    </w:p>
    <w:p w:rsidR="00A7613F" w:rsidRDefault="00A7613F">
      <w:pPr>
        <w:pStyle w:val="ConsPlusNonformat"/>
        <w:jc w:val="both"/>
      </w:pPr>
    </w:p>
    <w:p w:rsidR="00A7613F" w:rsidRDefault="00A7613F">
      <w:pPr>
        <w:pStyle w:val="ConsPlusNonformat"/>
        <w:jc w:val="both"/>
      </w:pPr>
      <w:r>
        <w:t xml:space="preserve">    12     - количество месяцев в году;</w:t>
      </w:r>
    </w:p>
    <w:p w:rsidR="00A7613F" w:rsidRDefault="00A7613F">
      <w:pPr>
        <w:pStyle w:val="ConsPlusNonformat"/>
        <w:jc w:val="both"/>
      </w:pPr>
    </w:p>
    <w:p w:rsidR="00A7613F" w:rsidRDefault="00A7613F">
      <w:pPr>
        <w:pStyle w:val="ConsPlusNonformat"/>
        <w:jc w:val="both"/>
      </w:pPr>
      <w:r>
        <w:t xml:space="preserve">    </w:t>
      </w:r>
      <w:proofErr w:type="gramStart"/>
      <w:r>
        <w:t>СВ</w:t>
      </w:r>
      <w:proofErr w:type="gramEnd"/>
      <w:r>
        <w:t xml:space="preserve">     - страховые   взносы   в   соответствии   с    законодательством</w:t>
      </w:r>
    </w:p>
    <w:p w:rsidR="00A7613F" w:rsidRDefault="00A7613F">
      <w:pPr>
        <w:pStyle w:val="ConsPlusNonformat"/>
        <w:jc w:val="both"/>
      </w:pPr>
      <w:r>
        <w:t xml:space="preserve">             Российской Федерации;</w:t>
      </w:r>
    </w:p>
    <w:p w:rsidR="00A7613F" w:rsidRDefault="00A7613F">
      <w:pPr>
        <w:pStyle w:val="ConsPlusNonformat"/>
        <w:jc w:val="both"/>
      </w:pPr>
    </w:p>
    <w:p w:rsidR="00A7613F" w:rsidRDefault="00A7613F">
      <w:pPr>
        <w:pStyle w:val="ConsPlusNonformat"/>
        <w:jc w:val="both"/>
      </w:pPr>
      <w:bookmarkStart w:id="6" w:name="P246"/>
      <w:bookmarkEnd w:id="6"/>
      <w:r>
        <w:t xml:space="preserve">    </w:t>
      </w:r>
      <w:proofErr w:type="gramStart"/>
      <w:r>
        <w:t>К</w:t>
      </w:r>
      <w:proofErr w:type="gramEnd"/>
      <w:r>
        <w:t xml:space="preserve">      - коэффициент увеличения фонда оплаты труда в связи с включением</w:t>
      </w:r>
    </w:p>
    <w:p w:rsidR="00A7613F" w:rsidRDefault="00A7613F">
      <w:pPr>
        <w:pStyle w:val="ConsPlusNonformat"/>
        <w:jc w:val="both"/>
      </w:pPr>
      <w:r>
        <w:t xml:space="preserve">             в оклады (должностные оклады) ежемесячной денежной компенсации</w:t>
      </w:r>
    </w:p>
    <w:p w:rsidR="00A7613F" w:rsidRDefault="00A7613F">
      <w:pPr>
        <w:pStyle w:val="ConsPlusNonformat"/>
        <w:jc w:val="both"/>
      </w:pPr>
      <w:r>
        <w:t xml:space="preserve">             на книгоиздательскую продукцию, периодические издания,  </w:t>
      </w:r>
      <w:proofErr w:type="gramStart"/>
      <w:r>
        <w:t>равный</w:t>
      </w:r>
      <w:proofErr w:type="gramEnd"/>
    </w:p>
    <w:p w:rsidR="00A7613F" w:rsidRDefault="00A7613F">
      <w:pPr>
        <w:pStyle w:val="ConsPlusNonformat"/>
        <w:jc w:val="both"/>
      </w:pPr>
      <w:r>
        <w:t xml:space="preserve">             1,003;</w:t>
      </w:r>
    </w:p>
    <w:p w:rsidR="00A7613F" w:rsidRDefault="00A7613F">
      <w:pPr>
        <w:pStyle w:val="ConsPlusNonformat"/>
        <w:jc w:val="both"/>
      </w:pPr>
    </w:p>
    <w:p w:rsidR="00A7613F" w:rsidRDefault="00A7613F">
      <w:pPr>
        <w:pStyle w:val="ConsPlusNonformat"/>
        <w:jc w:val="both"/>
      </w:pPr>
      <w:bookmarkStart w:id="7" w:name="P251"/>
      <w:bookmarkEnd w:id="7"/>
      <w:r>
        <w:t xml:space="preserve">    К      - коэффициент   увеличения  фонда  оплаты  труда  </w:t>
      </w:r>
      <w:proofErr w:type="gramStart"/>
      <w:r>
        <w:t>педагогических</w:t>
      </w:r>
      <w:proofErr w:type="gramEnd"/>
    </w:p>
    <w:p w:rsidR="00A7613F" w:rsidRDefault="00A7613F">
      <w:pPr>
        <w:pStyle w:val="ConsPlusNonformat"/>
        <w:jc w:val="both"/>
      </w:pPr>
      <w:r>
        <w:t xml:space="preserve">     12      работников, </w:t>
      </w:r>
      <w:proofErr w:type="gramStart"/>
      <w:r>
        <w:t>связанный</w:t>
      </w:r>
      <w:proofErr w:type="gramEnd"/>
      <w:r>
        <w:t xml:space="preserve"> с  доплатами  за  классное  руководство,</w:t>
      </w:r>
    </w:p>
    <w:p w:rsidR="00A7613F" w:rsidRDefault="00A7613F">
      <w:pPr>
        <w:pStyle w:val="ConsPlusNonformat"/>
        <w:jc w:val="both"/>
      </w:pPr>
      <w:r>
        <w:t xml:space="preserve">             </w:t>
      </w:r>
      <w:proofErr w:type="gramStart"/>
      <w:r>
        <w:t>равный</w:t>
      </w:r>
      <w:proofErr w:type="gramEnd"/>
      <w:r>
        <w:t>: для сельской местности без Кош-Агачского и Улаганского</w:t>
      </w:r>
    </w:p>
    <w:p w:rsidR="00A7613F" w:rsidRDefault="00A7613F">
      <w:pPr>
        <w:pStyle w:val="ConsPlusNonformat"/>
        <w:jc w:val="both"/>
      </w:pPr>
      <w:r>
        <w:t xml:space="preserve">             районов  -  1,027,  Кош-Агачский  район  -  1,039,  Улаганский</w:t>
      </w:r>
    </w:p>
    <w:p w:rsidR="00A7613F" w:rsidRDefault="00A7613F">
      <w:pPr>
        <w:pStyle w:val="ConsPlusNonformat"/>
        <w:jc w:val="both"/>
      </w:pPr>
      <w:r>
        <w:t xml:space="preserve">             район - 1,03 и городская местность - 1,026.</w:t>
      </w:r>
    </w:p>
    <w:p w:rsidR="00A7613F" w:rsidRDefault="00A7613F">
      <w:pPr>
        <w:pStyle w:val="ConsPlusNormal"/>
        <w:jc w:val="both"/>
      </w:pPr>
    </w:p>
    <w:p w:rsidR="00A7613F" w:rsidRDefault="00A7613F">
      <w:pPr>
        <w:pStyle w:val="ConsPlusNormal"/>
        <w:ind w:firstLine="540"/>
        <w:jc w:val="both"/>
      </w:pPr>
      <w:r>
        <w:t xml:space="preserve">9. Для определения ставок по категориям персонала определяется общеобразовательная организация в Республике Алтай со среднестатистическим количеством классов - 11 в соответствии с </w:t>
      </w:r>
      <w:hyperlink w:anchor="P658" w:history="1">
        <w:r>
          <w:rPr>
            <w:color w:val="0000FF"/>
          </w:rPr>
          <w:t>8</w:t>
        </w:r>
      </w:hyperlink>
      <w:r>
        <w:t>, прилагаемой к настоящей Методике.</w:t>
      </w:r>
    </w:p>
    <w:p w:rsidR="00A7613F" w:rsidRDefault="00A7613F">
      <w:pPr>
        <w:pStyle w:val="ConsPlusNormal"/>
        <w:ind w:firstLine="540"/>
        <w:jc w:val="both"/>
      </w:pPr>
      <w:proofErr w:type="gramStart"/>
      <w:r>
        <w:lastRenderedPageBreak/>
        <w:t>Норматив финансирования в расчете на одного обучающегося в вечерних (сменных) муниципальных общеобразовательных организациях в Республике Алтай устанавливается в размере 0,75 от норматива финансирования дневной муниципальной общеобразовательной организации в Республике Алтай соответствующей ступени образования, в учебно-консультационных пунктах и в группах с заочной формой обучения в размере 0,4 от норматива финансирования дневной муниципальной общеобразовательной организации в Республике Алтай соответствующей ступени образования.</w:t>
      </w:r>
      <w:proofErr w:type="gramEnd"/>
    </w:p>
    <w:p w:rsidR="00A7613F" w:rsidRDefault="00A7613F">
      <w:pPr>
        <w:pStyle w:val="ConsPlusNormal"/>
        <w:jc w:val="both"/>
      </w:pPr>
    </w:p>
    <w:p w:rsidR="00A7613F" w:rsidRDefault="00A7613F">
      <w:pPr>
        <w:pStyle w:val="ConsPlusNormal"/>
        <w:jc w:val="center"/>
      </w:pPr>
      <w:r>
        <w:t>III. Порядок расчета объема бюджетных средств</w:t>
      </w:r>
    </w:p>
    <w:p w:rsidR="00A7613F" w:rsidRDefault="00A7613F">
      <w:pPr>
        <w:pStyle w:val="ConsPlusNormal"/>
        <w:jc w:val="center"/>
      </w:pPr>
      <w:r>
        <w:t>для муниципальной общеобразовательной организации</w:t>
      </w:r>
    </w:p>
    <w:p w:rsidR="00A7613F" w:rsidRDefault="00A7613F">
      <w:pPr>
        <w:pStyle w:val="ConsPlusNormal"/>
        <w:jc w:val="center"/>
      </w:pPr>
      <w:r>
        <w:t xml:space="preserve">в Республике Алтай на основе нормативов </w:t>
      </w:r>
      <w:proofErr w:type="gramStart"/>
      <w:r>
        <w:t>финансового</w:t>
      </w:r>
      <w:proofErr w:type="gramEnd"/>
    </w:p>
    <w:p w:rsidR="00A7613F" w:rsidRDefault="00A7613F">
      <w:pPr>
        <w:pStyle w:val="ConsPlusNormal"/>
        <w:jc w:val="center"/>
      </w:pPr>
      <w:r>
        <w:t>обеспечения основных образовательных программ</w:t>
      </w:r>
    </w:p>
    <w:p w:rsidR="00A7613F" w:rsidRDefault="00A7613F">
      <w:pPr>
        <w:pStyle w:val="ConsPlusNormal"/>
        <w:jc w:val="center"/>
      </w:pPr>
      <w:r>
        <w:t>на одного обучающегося</w:t>
      </w:r>
    </w:p>
    <w:p w:rsidR="00A7613F" w:rsidRDefault="00A7613F">
      <w:pPr>
        <w:pStyle w:val="ConsPlusNormal"/>
        <w:jc w:val="both"/>
      </w:pPr>
    </w:p>
    <w:p w:rsidR="00A7613F" w:rsidRDefault="00A7613F">
      <w:pPr>
        <w:pStyle w:val="ConsPlusNormal"/>
        <w:ind w:firstLine="540"/>
        <w:jc w:val="both"/>
      </w:pPr>
      <w:r>
        <w:t>10. Бюджетные средства для муниципальной общеобразовательной организации в Республике Алтай рассчитываются по формуле:</w:t>
      </w:r>
    </w:p>
    <w:p w:rsidR="00A7613F" w:rsidRDefault="00A7613F">
      <w:pPr>
        <w:pStyle w:val="ConsPlusNormal"/>
        <w:jc w:val="both"/>
      </w:pPr>
    </w:p>
    <w:p w:rsidR="00A7613F" w:rsidRDefault="00A7613F">
      <w:pPr>
        <w:pStyle w:val="ConsPlusNormal"/>
        <w:ind w:firstLine="540"/>
        <w:jc w:val="both"/>
      </w:pPr>
      <w:r>
        <w:t xml:space="preserve">Оср = </w:t>
      </w:r>
      <w:proofErr w:type="gramStart"/>
      <w:r>
        <w:t>N</w:t>
      </w:r>
      <w:proofErr w:type="gramEnd"/>
      <w:r>
        <w:t>пф x Коб x К1у,</w:t>
      </w:r>
    </w:p>
    <w:p w:rsidR="00A7613F" w:rsidRDefault="00A7613F">
      <w:pPr>
        <w:pStyle w:val="ConsPlusNormal"/>
        <w:jc w:val="both"/>
      </w:pPr>
    </w:p>
    <w:p w:rsidR="00A7613F" w:rsidRDefault="00A7613F">
      <w:pPr>
        <w:pStyle w:val="ConsPlusNormal"/>
        <w:ind w:firstLine="540"/>
        <w:jc w:val="both"/>
      </w:pPr>
      <w:r>
        <w:t>где:</w:t>
      </w:r>
    </w:p>
    <w:p w:rsidR="00A7613F" w:rsidRDefault="00A7613F">
      <w:pPr>
        <w:pStyle w:val="ConsPlusNormal"/>
        <w:ind w:firstLine="540"/>
        <w:jc w:val="both"/>
      </w:pPr>
      <w:r>
        <w:t>Оср - объем бюджетных средств;</w:t>
      </w:r>
    </w:p>
    <w:p w:rsidR="00A7613F" w:rsidRDefault="00A7613F">
      <w:pPr>
        <w:pStyle w:val="ConsPlusNormal"/>
        <w:ind w:firstLine="540"/>
        <w:jc w:val="both"/>
      </w:pPr>
      <w:proofErr w:type="gramStart"/>
      <w:r>
        <w:t>N</w:t>
      </w:r>
      <w:proofErr w:type="gramEnd"/>
      <w:r>
        <w:t>пф - нормативы финансового обеспечения государственных гарантий на получение образования в Республике Алтай;</w:t>
      </w:r>
    </w:p>
    <w:p w:rsidR="00A7613F" w:rsidRDefault="00A7613F">
      <w:pPr>
        <w:pStyle w:val="ConsPlusNormal"/>
        <w:ind w:firstLine="540"/>
        <w:jc w:val="both"/>
      </w:pPr>
      <w:r>
        <w:t xml:space="preserve">Коб - среднегодовое количество </w:t>
      </w:r>
      <w:proofErr w:type="gramStart"/>
      <w:r>
        <w:t>обучающихся</w:t>
      </w:r>
      <w:proofErr w:type="gramEnd"/>
      <w:r>
        <w:t xml:space="preserve"> по ступеням образования;</w:t>
      </w:r>
    </w:p>
    <w:p w:rsidR="00A7613F" w:rsidRDefault="00A7613F">
      <w:pPr>
        <w:pStyle w:val="ConsPlusNormal"/>
        <w:ind w:firstLine="540"/>
        <w:jc w:val="both"/>
      </w:pPr>
      <w:r>
        <w:t>К1у - поправочный коэффициент, учитывающий условия функционирования муниципальной общеобразовательной организации в Республике Алтай (количество зданий, которые она занимает, наличие пришкольного интерната, работа организации в 3 смены и др.).</w:t>
      </w:r>
    </w:p>
    <w:p w:rsidR="00A7613F" w:rsidRDefault="00A7613F">
      <w:pPr>
        <w:pStyle w:val="ConsPlusNormal"/>
        <w:ind w:firstLine="540"/>
        <w:jc w:val="both"/>
      </w:pPr>
      <w:r>
        <w:t>11. Расчет поправочного коэффициента для муниципальной общеобразовательной организации в Республике Алтай определяется по следующей формуле:</w:t>
      </w:r>
    </w:p>
    <w:p w:rsidR="00A7613F" w:rsidRDefault="00A7613F">
      <w:pPr>
        <w:pStyle w:val="ConsPlusNormal"/>
        <w:jc w:val="both"/>
      </w:pPr>
    </w:p>
    <w:p w:rsidR="00A7613F" w:rsidRDefault="00A7613F">
      <w:pPr>
        <w:pStyle w:val="ConsPlusNormal"/>
        <w:ind w:firstLine="540"/>
        <w:jc w:val="both"/>
      </w:pPr>
      <w:r>
        <w:t>К1у = Рф / Рн,</w:t>
      </w:r>
    </w:p>
    <w:p w:rsidR="00A7613F" w:rsidRDefault="00A7613F">
      <w:pPr>
        <w:pStyle w:val="ConsPlusNormal"/>
        <w:jc w:val="both"/>
      </w:pPr>
    </w:p>
    <w:p w:rsidR="00A7613F" w:rsidRDefault="00A7613F">
      <w:pPr>
        <w:pStyle w:val="ConsPlusNormal"/>
        <w:ind w:firstLine="540"/>
        <w:jc w:val="both"/>
      </w:pPr>
      <w:r>
        <w:t>где:</w:t>
      </w:r>
    </w:p>
    <w:p w:rsidR="00A7613F" w:rsidRDefault="00A7613F">
      <w:pPr>
        <w:pStyle w:val="ConsPlusNormal"/>
        <w:ind w:firstLine="540"/>
        <w:jc w:val="both"/>
      </w:pPr>
      <w:r>
        <w:t>Рф - фактические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Республике Алтай за предшествующий период;</w:t>
      </w:r>
    </w:p>
    <w:p w:rsidR="00A7613F" w:rsidRDefault="00A7613F">
      <w:pPr>
        <w:pStyle w:val="ConsPlusNormal"/>
        <w:ind w:firstLine="540"/>
        <w:jc w:val="both"/>
      </w:pPr>
      <w:r>
        <w:t>Рн -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Республике Алтай, рассчитанные по нормативам финансового обеспечения, утвержденным постановлением Правительства Республики Алтай.</w:t>
      </w:r>
    </w:p>
    <w:p w:rsidR="00A7613F" w:rsidRDefault="00A7613F">
      <w:pPr>
        <w:pStyle w:val="ConsPlusNormal"/>
        <w:ind w:firstLine="540"/>
        <w:jc w:val="both"/>
      </w:pPr>
      <w:r>
        <w:t>Снижение величины поправочного коэффициента (К1у) не допускается, за исключением случаев неоптимального его определения.</w:t>
      </w:r>
    </w:p>
    <w:p w:rsidR="00A7613F" w:rsidRDefault="00A7613F">
      <w:pPr>
        <w:pStyle w:val="ConsPlusNormal"/>
        <w:ind w:firstLine="540"/>
        <w:jc w:val="both"/>
      </w:pPr>
      <w:r>
        <w:t>Поправочные (повышающие) коэффициенты (К1у) применяются при определении объема финансирования муниципальной общеобразовательной организации в Республике Алтай к нормативу финансового обеспечения и устанавливаются муниципальными нормативными правовыми актами.</w:t>
      </w:r>
    </w:p>
    <w:p w:rsidR="00A7613F" w:rsidRDefault="00A7613F">
      <w:pPr>
        <w:pStyle w:val="ConsPlusNormal"/>
        <w:ind w:firstLine="540"/>
        <w:jc w:val="both"/>
      </w:pPr>
      <w:r>
        <w:t>Муниципальные общеобразовательные организации в Республике Алтай, работающие с применением новых образовательных технологий (лицеи, гимназии, кадетские школы), вправе разрабатывать программы по инновационной деятельности, которые финансируются дополнительно к финансированию по нормативам финансового обеспечения.</w:t>
      </w:r>
    </w:p>
    <w:p w:rsidR="00A7613F" w:rsidRDefault="00A7613F">
      <w:pPr>
        <w:pStyle w:val="ConsPlusNormal"/>
        <w:jc w:val="both"/>
      </w:pPr>
    </w:p>
    <w:p w:rsidR="00A7613F" w:rsidRDefault="00A7613F">
      <w:pPr>
        <w:pStyle w:val="ConsPlusNormal"/>
        <w:jc w:val="center"/>
      </w:pPr>
      <w:r>
        <w:t>IV. Расчет количества "условных учащихся,</w:t>
      </w:r>
    </w:p>
    <w:p w:rsidR="00A7613F" w:rsidRDefault="00A7613F">
      <w:pPr>
        <w:pStyle w:val="ConsPlusNormal"/>
        <w:jc w:val="center"/>
      </w:pPr>
      <w:r>
        <w:lastRenderedPageBreak/>
        <w:t xml:space="preserve">воспитанников", </w:t>
      </w:r>
      <w:proofErr w:type="gramStart"/>
      <w:r>
        <w:t>применяемый</w:t>
      </w:r>
      <w:proofErr w:type="gramEnd"/>
      <w:r>
        <w:t xml:space="preserve"> при определении объемов</w:t>
      </w:r>
    </w:p>
    <w:p w:rsidR="00A7613F" w:rsidRDefault="00A7613F">
      <w:pPr>
        <w:pStyle w:val="ConsPlusNormal"/>
        <w:jc w:val="center"/>
      </w:pPr>
      <w:r>
        <w:t xml:space="preserve">финансирования </w:t>
      </w:r>
      <w:proofErr w:type="gramStart"/>
      <w:r>
        <w:t>муниципальных</w:t>
      </w:r>
      <w:proofErr w:type="gramEnd"/>
      <w:r>
        <w:t xml:space="preserve"> общеобразовательных</w:t>
      </w:r>
    </w:p>
    <w:p w:rsidR="00A7613F" w:rsidRDefault="00A7613F">
      <w:pPr>
        <w:pStyle w:val="ConsPlusNormal"/>
        <w:jc w:val="center"/>
      </w:pPr>
      <w:r>
        <w:t>организаций в Республике Алтай наполняемостью</w:t>
      </w:r>
    </w:p>
    <w:p w:rsidR="00A7613F" w:rsidRDefault="00A7613F">
      <w:pPr>
        <w:pStyle w:val="ConsPlusNormal"/>
        <w:jc w:val="center"/>
      </w:pPr>
      <w:proofErr w:type="gramStart"/>
      <w:r>
        <w:t>меньше установленной</w:t>
      </w:r>
      <w:proofErr w:type="gramEnd"/>
    </w:p>
    <w:p w:rsidR="00A7613F" w:rsidRDefault="00A7613F">
      <w:pPr>
        <w:pStyle w:val="ConsPlusNormal"/>
        <w:jc w:val="both"/>
      </w:pPr>
    </w:p>
    <w:p w:rsidR="00A7613F" w:rsidRDefault="00A7613F">
      <w:pPr>
        <w:pStyle w:val="ConsPlusNormal"/>
        <w:ind w:firstLine="540"/>
        <w:jc w:val="both"/>
      </w:pPr>
      <w:r>
        <w:t>12. В целях недопущения резких отклонений объемов расходов по муниципальным общеобразовательным организациям в Республике Алтай наполняемостью меньше установленной, рассчитанных на нормативной основе, расчет субвенций осуществляется не на среднегодовую численность, а на численность "условных учащихся, воспитанников".</w:t>
      </w:r>
    </w:p>
    <w:p w:rsidR="00A7613F" w:rsidRDefault="00A7613F">
      <w:pPr>
        <w:pStyle w:val="ConsPlusNormal"/>
        <w:ind w:firstLine="540"/>
        <w:jc w:val="both"/>
      </w:pPr>
      <w:r>
        <w:t>Расчет количества "условных учащихся, воспитанников" осуществляется по формуле:</w:t>
      </w:r>
    </w:p>
    <w:p w:rsidR="00A7613F" w:rsidRDefault="00A7613F">
      <w:pPr>
        <w:pStyle w:val="ConsPlusNormal"/>
        <w:jc w:val="both"/>
      </w:pPr>
    </w:p>
    <w:p w:rsidR="00A7613F" w:rsidRDefault="00A7613F">
      <w:pPr>
        <w:pStyle w:val="ConsPlusNonformat"/>
        <w:jc w:val="both"/>
      </w:pPr>
      <w:r>
        <w:t xml:space="preserve">                     фактическое количество     нормативная наполняемость</w:t>
      </w:r>
    </w:p>
    <w:p w:rsidR="00A7613F" w:rsidRDefault="00A7613F">
      <w:pPr>
        <w:pStyle w:val="ConsPlusNonformat"/>
        <w:jc w:val="both"/>
      </w:pPr>
      <w:r>
        <w:t xml:space="preserve">                           учащихся          x           класса</w:t>
      </w:r>
    </w:p>
    <w:p w:rsidR="00A7613F" w:rsidRDefault="00A7613F">
      <w:pPr>
        <w:pStyle w:val="ConsPlusNonformat"/>
        <w:jc w:val="both"/>
      </w:pPr>
      <w:r>
        <w:t>Условные учащиеся = -----------------------------------------------------</w:t>
      </w:r>
    </w:p>
    <w:p w:rsidR="00A7613F" w:rsidRDefault="00A7613F">
      <w:pPr>
        <w:pStyle w:val="ConsPlusNonformat"/>
        <w:jc w:val="both"/>
      </w:pPr>
      <w:r>
        <w:t xml:space="preserve">                                фактическая наполняемость класса</w:t>
      </w:r>
    </w:p>
    <w:p w:rsidR="00A7613F" w:rsidRDefault="00A7613F">
      <w:pPr>
        <w:pStyle w:val="ConsPlusNonformat"/>
        <w:jc w:val="both"/>
      </w:pPr>
    </w:p>
    <w:p w:rsidR="00A7613F" w:rsidRDefault="00A7613F">
      <w:pPr>
        <w:pStyle w:val="ConsPlusNonformat"/>
        <w:jc w:val="both"/>
      </w:pPr>
      <w:r>
        <w:t xml:space="preserve">                        фактическое количество    нормативная наполняемость</w:t>
      </w:r>
    </w:p>
    <w:p w:rsidR="00A7613F" w:rsidRDefault="00A7613F">
      <w:pPr>
        <w:pStyle w:val="ConsPlusNonformat"/>
        <w:jc w:val="both"/>
      </w:pPr>
      <w:r>
        <w:t xml:space="preserve">                             воспитанников      x           группы</w:t>
      </w:r>
    </w:p>
    <w:p w:rsidR="00A7613F" w:rsidRDefault="00A7613F">
      <w:pPr>
        <w:pStyle w:val="ConsPlusNonformat"/>
        <w:jc w:val="both"/>
      </w:pPr>
      <w:r>
        <w:t>Условные воспитанники = ---------------------------------------------------</w:t>
      </w:r>
    </w:p>
    <w:p w:rsidR="00A7613F" w:rsidRDefault="00A7613F">
      <w:pPr>
        <w:pStyle w:val="ConsPlusNonformat"/>
        <w:jc w:val="both"/>
      </w:pPr>
      <w:r>
        <w:t xml:space="preserve">                                 фактическая наполняемость группы</w:t>
      </w:r>
    </w:p>
    <w:p w:rsidR="00A7613F" w:rsidRDefault="00A7613F">
      <w:pPr>
        <w:pStyle w:val="ConsPlusNormal"/>
        <w:jc w:val="both"/>
      </w:pPr>
    </w:p>
    <w:p w:rsidR="00A7613F" w:rsidRDefault="00A7613F">
      <w:pPr>
        <w:pStyle w:val="ConsPlusNormal"/>
        <w:ind w:firstLine="540"/>
        <w:jc w:val="both"/>
      </w:pPr>
      <w:r>
        <w:t>Количество "условных учащихся, воспитанников" применяется при определении объемов финансирования муниципальных общеобразовательных организаций в Республике Алтай наполняемостью меньше установленной.</w:t>
      </w:r>
    </w:p>
    <w:p w:rsidR="00A7613F" w:rsidRDefault="00A7613F">
      <w:pPr>
        <w:pStyle w:val="ConsPlusNormal"/>
        <w:ind w:firstLine="540"/>
        <w:jc w:val="both"/>
      </w:pPr>
      <w:r>
        <w:t>Учитывая ограниченные возможности учащихся, при определении объема финансирования для муниципального бюджетного общеобразовательного учреждения "Средняя общеобразовательная школа N 10 города Горно-Алтайска" применяется численность "условно учащихся".</w:t>
      </w:r>
    </w:p>
    <w:p w:rsidR="00A7613F" w:rsidRDefault="00A7613F">
      <w:pPr>
        <w:pStyle w:val="ConsPlusNormal"/>
        <w:ind w:firstLine="540"/>
        <w:jc w:val="both"/>
      </w:pPr>
      <w:bookmarkStart w:id="8" w:name="P307"/>
      <w:bookmarkEnd w:id="8"/>
      <w:r>
        <w:t>13. Осуществляется выравнивание рассчитанных объемов субвенций по каждому муниципальному образованию в Республике Алтай в пределах обоснованных отклонений от фактически сложившихся расходов предыдущего года.</w:t>
      </w:r>
    </w:p>
    <w:p w:rsidR="00A7613F" w:rsidRDefault="00A7613F">
      <w:pPr>
        <w:pStyle w:val="ConsPlusNormal"/>
        <w:ind w:firstLine="540"/>
        <w:jc w:val="both"/>
      </w:pPr>
      <w:r>
        <w:t>Малокомплектной общеобразовательной организацией в Республике Алтай являются:</w:t>
      </w:r>
    </w:p>
    <w:p w:rsidR="00A7613F" w:rsidRDefault="00A7613F">
      <w:pPr>
        <w:pStyle w:val="ConsPlusNormal"/>
        <w:ind w:firstLine="540"/>
        <w:jc w:val="both"/>
      </w:pPr>
      <w:r>
        <w:t>а) общеобразовательные организации начального общего образования с численностью учащихся до 40 человек;</w:t>
      </w:r>
    </w:p>
    <w:p w:rsidR="00A7613F" w:rsidRDefault="00A7613F">
      <w:pPr>
        <w:pStyle w:val="ConsPlusNormal"/>
        <w:ind w:firstLine="540"/>
        <w:jc w:val="both"/>
      </w:pPr>
      <w:r>
        <w:t>б) общеобразовательные организации основного общего образования с численностью учащихся до 70 человек;</w:t>
      </w:r>
    </w:p>
    <w:p w:rsidR="00A7613F" w:rsidRDefault="00A7613F">
      <w:pPr>
        <w:pStyle w:val="ConsPlusNormal"/>
        <w:ind w:firstLine="540"/>
        <w:jc w:val="both"/>
      </w:pPr>
      <w:r>
        <w:t>в) общеобразовательные организации среднего общего образования с численностью учащихся до 100 человек.</w:t>
      </w:r>
    </w:p>
    <w:p w:rsidR="00A7613F" w:rsidRDefault="00A7613F">
      <w:pPr>
        <w:pStyle w:val="ConsPlusNormal"/>
        <w:jc w:val="both"/>
      </w:pPr>
    </w:p>
    <w:p w:rsidR="00A7613F" w:rsidRDefault="00A7613F">
      <w:pPr>
        <w:pStyle w:val="ConsPlusNormal"/>
        <w:jc w:val="center"/>
      </w:pPr>
      <w:r>
        <w:t>V. Порядок введения дополнительных средств</w:t>
      </w:r>
    </w:p>
    <w:p w:rsidR="00A7613F" w:rsidRDefault="00A7613F">
      <w:pPr>
        <w:pStyle w:val="ConsPlusNormal"/>
        <w:jc w:val="center"/>
      </w:pPr>
      <w:r>
        <w:t xml:space="preserve">в нормативы финансового обеспечения </w:t>
      </w:r>
      <w:proofErr w:type="gramStart"/>
      <w:r>
        <w:t>государственных</w:t>
      </w:r>
      <w:proofErr w:type="gramEnd"/>
    </w:p>
    <w:p w:rsidR="00A7613F" w:rsidRDefault="00A7613F">
      <w:pPr>
        <w:pStyle w:val="ConsPlusNormal"/>
        <w:jc w:val="center"/>
      </w:pPr>
      <w:r>
        <w:t xml:space="preserve">гарантий реализации прав на получение </w:t>
      </w:r>
      <w:proofErr w:type="gramStart"/>
      <w:r>
        <w:t>общедоступного</w:t>
      </w:r>
      <w:proofErr w:type="gramEnd"/>
    </w:p>
    <w:p w:rsidR="00A7613F" w:rsidRDefault="00A7613F">
      <w:pPr>
        <w:pStyle w:val="ConsPlusNormal"/>
        <w:jc w:val="center"/>
      </w:pPr>
      <w:r>
        <w:t>и бесплатного дошкольного образования в муниципальных</w:t>
      </w:r>
    </w:p>
    <w:p w:rsidR="00A7613F" w:rsidRDefault="00A7613F">
      <w:pPr>
        <w:pStyle w:val="ConsPlusNormal"/>
        <w:jc w:val="center"/>
      </w:pPr>
      <w:r>
        <w:t xml:space="preserve">дошкольных образовательных организациях, </w:t>
      </w:r>
      <w:proofErr w:type="gramStart"/>
      <w:r>
        <w:t>общедоступного</w:t>
      </w:r>
      <w:proofErr w:type="gramEnd"/>
    </w:p>
    <w:p w:rsidR="00A7613F" w:rsidRDefault="00A7613F">
      <w:pPr>
        <w:pStyle w:val="ConsPlusNormal"/>
        <w:jc w:val="center"/>
      </w:pPr>
      <w:r>
        <w:t>и бесплатного дошкольного, начального общего, основного</w:t>
      </w:r>
    </w:p>
    <w:p w:rsidR="00A7613F" w:rsidRDefault="00A7613F">
      <w:pPr>
        <w:pStyle w:val="ConsPlusNormal"/>
        <w:jc w:val="center"/>
      </w:pPr>
      <w:r>
        <w:t xml:space="preserve">общего, среднего общего образования в </w:t>
      </w:r>
      <w:proofErr w:type="gramStart"/>
      <w:r>
        <w:t>муниципальных</w:t>
      </w:r>
      <w:proofErr w:type="gramEnd"/>
    </w:p>
    <w:p w:rsidR="00A7613F" w:rsidRDefault="00A7613F">
      <w:pPr>
        <w:pStyle w:val="ConsPlusNormal"/>
        <w:jc w:val="center"/>
      </w:pPr>
      <w:r>
        <w:t xml:space="preserve">общеобразовательных </w:t>
      </w:r>
      <w:proofErr w:type="gramStart"/>
      <w:r>
        <w:t>организациях</w:t>
      </w:r>
      <w:proofErr w:type="gramEnd"/>
      <w:r>
        <w:t>, обеспечения</w:t>
      </w:r>
    </w:p>
    <w:p w:rsidR="00A7613F" w:rsidRDefault="00A7613F">
      <w:pPr>
        <w:pStyle w:val="ConsPlusNormal"/>
        <w:jc w:val="center"/>
      </w:pPr>
      <w:proofErr w:type="gramStart"/>
      <w:r>
        <w:t>дополнительного</w:t>
      </w:r>
      <w:proofErr w:type="gramEnd"/>
      <w:r>
        <w:t xml:space="preserve"> образования детей в муниципальных</w:t>
      </w:r>
    </w:p>
    <w:p w:rsidR="00A7613F" w:rsidRDefault="00A7613F">
      <w:pPr>
        <w:pStyle w:val="ConsPlusNormal"/>
        <w:jc w:val="center"/>
      </w:pPr>
      <w:r>
        <w:t xml:space="preserve">общеобразовательных </w:t>
      </w:r>
      <w:proofErr w:type="gramStart"/>
      <w:r>
        <w:t>организациях</w:t>
      </w:r>
      <w:proofErr w:type="gramEnd"/>
      <w:r>
        <w:t xml:space="preserve"> на одного учащегося,</w:t>
      </w:r>
    </w:p>
    <w:p w:rsidR="00A7613F" w:rsidRDefault="00A7613F">
      <w:pPr>
        <w:pStyle w:val="ConsPlusNormal"/>
        <w:jc w:val="center"/>
      </w:pPr>
      <w:r>
        <w:t>в муниципальных общеобразовательных организациях</w:t>
      </w:r>
    </w:p>
    <w:p w:rsidR="00A7613F" w:rsidRDefault="00A7613F">
      <w:pPr>
        <w:pStyle w:val="ConsPlusNormal"/>
        <w:jc w:val="center"/>
      </w:pPr>
      <w:r>
        <w:t>в Республике Алтай</w:t>
      </w:r>
    </w:p>
    <w:p w:rsidR="00A7613F" w:rsidRDefault="00A7613F">
      <w:pPr>
        <w:pStyle w:val="ConsPlusNormal"/>
        <w:jc w:val="both"/>
      </w:pPr>
    </w:p>
    <w:p w:rsidR="00A7613F" w:rsidRDefault="00A7613F">
      <w:pPr>
        <w:pStyle w:val="ConsPlusNormal"/>
        <w:ind w:firstLine="540"/>
        <w:jc w:val="both"/>
      </w:pPr>
      <w:r>
        <w:t xml:space="preserve">14. Из нормативов финансового обеспечения государственных гарантий на получение образования в Республике Алтай всех ступеней образования определяется минимальный нормативов финансового обеспечения государственных гарантий на получение образования в </w:t>
      </w:r>
      <w:r>
        <w:lastRenderedPageBreak/>
        <w:t>Республике Алтай, который равен 1,0.</w:t>
      </w:r>
    </w:p>
    <w:p w:rsidR="00A7613F" w:rsidRDefault="00A7613F">
      <w:pPr>
        <w:pStyle w:val="ConsPlusNormal"/>
        <w:ind w:firstLine="540"/>
        <w:jc w:val="both"/>
      </w:pPr>
      <w:r>
        <w:t xml:space="preserve">15. По каждому нормативу финансового обеспечения определяется отношение его к минимальному нормативу финансирования на одного обучающегося, указанному в </w:t>
      </w:r>
      <w:hyperlink w:anchor="P307" w:history="1">
        <w:r>
          <w:rPr>
            <w:color w:val="0000FF"/>
          </w:rPr>
          <w:t>пункте 13</w:t>
        </w:r>
      </w:hyperlink>
      <w:r>
        <w:t xml:space="preserve"> настоящей Методики, и определяются коэффициенты.</w:t>
      </w:r>
    </w:p>
    <w:p w:rsidR="00A7613F" w:rsidRDefault="00A7613F">
      <w:pPr>
        <w:pStyle w:val="ConsPlusNormal"/>
        <w:ind w:firstLine="540"/>
        <w:jc w:val="both"/>
      </w:pPr>
      <w:r>
        <w:t>16. Сумма дополнительных средств на заработную плату к минимальному нормативу финансового обеспечения (в части на заработную плату с начислениями) определяется по формуле:</w:t>
      </w:r>
    </w:p>
    <w:p w:rsidR="00A7613F" w:rsidRDefault="00A7613F">
      <w:pPr>
        <w:pStyle w:val="ConsPlusNormal"/>
        <w:jc w:val="both"/>
      </w:pPr>
    </w:p>
    <w:p w:rsidR="00A7613F" w:rsidRDefault="00A7613F">
      <w:pPr>
        <w:pStyle w:val="ConsPlusNormal"/>
        <w:ind w:firstLine="540"/>
        <w:jc w:val="both"/>
      </w:pPr>
      <w:proofErr w:type="gramStart"/>
      <w:r>
        <w:t>S</w:t>
      </w:r>
      <w:proofErr w:type="gramEnd"/>
      <w:r>
        <w:t>дсn = Удсг x (Nmin x KminN x / QsN) / KminN,</w:t>
      </w:r>
    </w:p>
    <w:p w:rsidR="00A7613F" w:rsidRDefault="00A7613F">
      <w:pPr>
        <w:pStyle w:val="ConsPlusNormal"/>
        <w:jc w:val="both"/>
      </w:pPr>
    </w:p>
    <w:p w:rsidR="00A7613F" w:rsidRDefault="00A7613F">
      <w:pPr>
        <w:pStyle w:val="ConsPlusNormal"/>
        <w:ind w:firstLine="540"/>
        <w:jc w:val="both"/>
      </w:pPr>
      <w:r>
        <w:t>где:</w:t>
      </w:r>
    </w:p>
    <w:p w:rsidR="00A7613F" w:rsidRDefault="00A7613F">
      <w:pPr>
        <w:pStyle w:val="ConsPlusNormal"/>
        <w:ind w:firstLine="540"/>
        <w:jc w:val="both"/>
      </w:pPr>
      <w:proofErr w:type="gramStart"/>
      <w:r>
        <w:t>S</w:t>
      </w:r>
      <w:proofErr w:type="gramEnd"/>
      <w:r>
        <w:t>дсn - сумма дополнительных средств на заработную плату к минимальному нормативу финансового обеспечения;</w:t>
      </w:r>
    </w:p>
    <w:p w:rsidR="00A7613F" w:rsidRDefault="00A7613F">
      <w:pPr>
        <w:pStyle w:val="ConsPlusNormal"/>
        <w:ind w:firstLine="540"/>
        <w:jc w:val="both"/>
      </w:pPr>
      <w:r>
        <w:t>Удсг - объем дополнительных средств на заработную плату в расчете на год;</w:t>
      </w:r>
    </w:p>
    <w:p w:rsidR="00A7613F" w:rsidRDefault="00A7613F">
      <w:pPr>
        <w:pStyle w:val="ConsPlusNormal"/>
        <w:ind w:firstLine="540"/>
        <w:jc w:val="both"/>
      </w:pPr>
      <w:r>
        <w:t>Nmin - минимальный норматив финансового обеспечения;</w:t>
      </w:r>
    </w:p>
    <w:p w:rsidR="00A7613F" w:rsidRDefault="00A7613F">
      <w:pPr>
        <w:pStyle w:val="ConsPlusNormal"/>
        <w:ind w:firstLine="540"/>
        <w:jc w:val="both"/>
      </w:pPr>
      <w:r>
        <w:t>KminN - количество учащихся в общеобразовательных организациях в Республике Алтай с минимальным нормативом финансового обеспечения;</w:t>
      </w:r>
    </w:p>
    <w:p w:rsidR="00A7613F" w:rsidRDefault="00A7613F">
      <w:pPr>
        <w:pStyle w:val="ConsPlusNormal"/>
        <w:ind w:firstLine="540"/>
        <w:jc w:val="both"/>
      </w:pPr>
      <w:r>
        <w:t>QsN - объем субвенции по общеобразовательным организациям в Республике Алтай, рассчитанный по нормативам финансового обеспечения.</w:t>
      </w:r>
    </w:p>
    <w:p w:rsidR="00A7613F" w:rsidRDefault="00A7613F">
      <w:pPr>
        <w:pStyle w:val="ConsPlusNormal"/>
        <w:ind w:firstLine="540"/>
        <w:jc w:val="both"/>
      </w:pPr>
      <w:r>
        <w:t xml:space="preserve">17. Сумма дополнительных средств на заработную плату к нормативу финансового обеспечения на одного учащегося по ступеням образования рассчитывается с помощью коэффициентов, определенных </w:t>
      </w:r>
      <w:hyperlink w:anchor="P136" w:history="1">
        <w:r>
          <w:rPr>
            <w:color w:val="0000FF"/>
          </w:rPr>
          <w:t>пунктом 6</w:t>
        </w:r>
      </w:hyperlink>
      <w:r>
        <w:t xml:space="preserve"> настоящей Методики, по следующей формуле:</w:t>
      </w:r>
    </w:p>
    <w:p w:rsidR="00A7613F" w:rsidRDefault="00A7613F">
      <w:pPr>
        <w:pStyle w:val="ConsPlusNormal"/>
        <w:jc w:val="both"/>
      </w:pPr>
    </w:p>
    <w:p w:rsidR="00A7613F" w:rsidRDefault="00A7613F">
      <w:pPr>
        <w:pStyle w:val="ConsPlusNormal"/>
        <w:ind w:firstLine="540"/>
        <w:jc w:val="both"/>
      </w:pPr>
      <w:r>
        <w:t xml:space="preserve">Sn = </w:t>
      </w:r>
      <w:proofErr w:type="gramStart"/>
      <w:r>
        <w:t>S</w:t>
      </w:r>
      <w:proofErr w:type="gramEnd"/>
      <w:r>
        <w:t>дсn x Kn, где:</w:t>
      </w:r>
    </w:p>
    <w:p w:rsidR="00A7613F" w:rsidRDefault="00A7613F">
      <w:pPr>
        <w:pStyle w:val="ConsPlusNormal"/>
        <w:jc w:val="both"/>
      </w:pPr>
    </w:p>
    <w:p w:rsidR="00A7613F" w:rsidRDefault="00A7613F">
      <w:pPr>
        <w:pStyle w:val="ConsPlusNormal"/>
        <w:ind w:firstLine="540"/>
        <w:jc w:val="both"/>
      </w:pPr>
      <w:r>
        <w:t>Sn - сумма дополнительных средств на заработную плату к нормативу финансового обеспечения по ступеням образования;</w:t>
      </w:r>
    </w:p>
    <w:p w:rsidR="00A7613F" w:rsidRDefault="00A7613F">
      <w:pPr>
        <w:pStyle w:val="ConsPlusNormal"/>
        <w:ind w:firstLine="540"/>
        <w:jc w:val="both"/>
      </w:pPr>
      <w:proofErr w:type="gramStart"/>
      <w:r>
        <w:t>S</w:t>
      </w:r>
      <w:proofErr w:type="gramEnd"/>
      <w:r>
        <w:t>дсn - сумма дополнительных средств на заработную плату к минимальному нормативу финансового обеспечения;</w:t>
      </w:r>
    </w:p>
    <w:p w:rsidR="00A7613F" w:rsidRDefault="00A7613F">
      <w:pPr>
        <w:pStyle w:val="ConsPlusNormal"/>
        <w:ind w:firstLine="540"/>
        <w:jc w:val="both"/>
      </w:pPr>
      <w:r>
        <w:t xml:space="preserve">Kn - коэффициент норматива финансового обеспечения на одного обучающегося по каждой ступени образования к минимальному нормативу финансового обеспечения, указанному в </w:t>
      </w:r>
      <w:hyperlink w:anchor="P307" w:history="1">
        <w:r>
          <w:rPr>
            <w:color w:val="0000FF"/>
          </w:rPr>
          <w:t>пункте 13</w:t>
        </w:r>
      </w:hyperlink>
      <w:r>
        <w:t xml:space="preserve"> настоящей Методики.</w:t>
      </w:r>
    </w:p>
    <w:p w:rsidR="00A7613F" w:rsidRDefault="00A7613F">
      <w:pPr>
        <w:pStyle w:val="ConsPlusNormal"/>
        <w:jc w:val="both"/>
      </w:pPr>
    </w:p>
    <w:p w:rsidR="00A7613F" w:rsidRDefault="00A7613F">
      <w:pPr>
        <w:pStyle w:val="ConsPlusNormal"/>
        <w:jc w:val="both"/>
      </w:pPr>
    </w:p>
    <w:p w:rsidR="00A7613F" w:rsidRDefault="00A7613F">
      <w:pPr>
        <w:pStyle w:val="ConsPlusNormal"/>
        <w:jc w:val="both"/>
      </w:pPr>
    </w:p>
    <w:p w:rsidR="00A7613F" w:rsidRDefault="00A7613F">
      <w:pPr>
        <w:pStyle w:val="ConsPlusNormal"/>
        <w:jc w:val="both"/>
      </w:pPr>
    </w:p>
    <w:p w:rsidR="00A7613F" w:rsidRDefault="00A7613F">
      <w:pPr>
        <w:pStyle w:val="ConsPlusNormal"/>
        <w:jc w:val="both"/>
      </w:pPr>
    </w:p>
    <w:p w:rsidR="00A7613F" w:rsidRDefault="00A7613F">
      <w:pPr>
        <w:pStyle w:val="ConsPlusNormal"/>
        <w:jc w:val="right"/>
      </w:pPr>
      <w:r>
        <w:t>Приложение</w:t>
      </w:r>
    </w:p>
    <w:p w:rsidR="00A7613F" w:rsidRDefault="00A7613F">
      <w:pPr>
        <w:pStyle w:val="ConsPlusNormal"/>
        <w:jc w:val="right"/>
      </w:pPr>
      <w:r>
        <w:t>к Методике</w:t>
      </w:r>
    </w:p>
    <w:p w:rsidR="00A7613F" w:rsidRDefault="00A7613F">
      <w:pPr>
        <w:pStyle w:val="ConsPlusNormal"/>
        <w:jc w:val="right"/>
      </w:pPr>
      <w:r>
        <w:t>расчета нормативов финансового</w:t>
      </w:r>
    </w:p>
    <w:p w:rsidR="00A7613F" w:rsidRDefault="00A7613F">
      <w:pPr>
        <w:pStyle w:val="ConsPlusNormal"/>
        <w:jc w:val="right"/>
      </w:pPr>
      <w:r>
        <w:t>обеспечения государственных гарантий</w:t>
      </w:r>
    </w:p>
    <w:p w:rsidR="00A7613F" w:rsidRDefault="00A7613F">
      <w:pPr>
        <w:pStyle w:val="ConsPlusNormal"/>
        <w:jc w:val="right"/>
      </w:pPr>
      <w:r>
        <w:t xml:space="preserve">реализации прав на получение </w:t>
      </w:r>
      <w:proofErr w:type="gramStart"/>
      <w:r>
        <w:t>общедоступного</w:t>
      </w:r>
      <w:proofErr w:type="gramEnd"/>
    </w:p>
    <w:p w:rsidR="00A7613F" w:rsidRDefault="00A7613F">
      <w:pPr>
        <w:pStyle w:val="ConsPlusNormal"/>
        <w:jc w:val="right"/>
      </w:pPr>
      <w:r>
        <w:t>и бесплатного дошкольного образования в</w:t>
      </w:r>
    </w:p>
    <w:p w:rsidR="00A7613F" w:rsidRDefault="00A7613F">
      <w:pPr>
        <w:pStyle w:val="ConsPlusNormal"/>
        <w:jc w:val="right"/>
      </w:pPr>
      <w:r>
        <w:t>муниципальных дошкольных образовательных</w:t>
      </w:r>
    </w:p>
    <w:p w:rsidR="00A7613F" w:rsidRDefault="00A7613F">
      <w:pPr>
        <w:pStyle w:val="ConsPlusNormal"/>
        <w:jc w:val="right"/>
      </w:pPr>
      <w:r>
        <w:t xml:space="preserve">организациях, </w:t>
      </w:r>
      <w:proofErr w:type="gramStart"/>
      <w:r>
        <w:t>общедоступного</w:t>
      </w:r>
      <w:proofErr w:type="gramEnd"/>
      <w:r>
        <w:t xml:space="preserve"> и бесплатного</w:t>
      </w:r>
    </w:p>
    <w:p w:rsidR="00A7613F" w:rsidRDefault="00A7613F">
      <w:pPr>
        <w:pStyle w:val="ConsPlusNormal"/>
        <w:jc w:val="right"/>
      </w:pPr>
      <w:r>
        <w:t>дошкольного, начального общего, основного</w:t>
      </w:r>
    </w:p>
    <w:p w:rsidR="00A7613F" w:rsidRDefault="00A7613F">
      <w:pPr>
        <w:pStyle w:val="ConsPlusNormal"/>
        <w:jc w:val="right"/>
      </w:pPr>
      <w:r>
        <w:t xml:space="preserve">общего, среднего общего образования </w:t>
      </w:r>
      <w:proofErr w:type="gramStart"/>
      <w:r>
        <w:t>в</w:t>
      </w:r>
      <w:proofErr w:type="gramEnd"/>
    </w:p>
    <w:p w:rsidR="00A7613F" w:rsidRDefault="00A7613F">
      <w:pPr>
        <w:pStyle w:val="ConsPlusNormal"/>
        <w:jc w:val="right"/>
      </w:pPr>
      <w:r>
        <w:t>муниципальных общеобразовательных</w:t>
      </w:r>
    </w:p>
    <w:p w:rsidR="00A7613F" w:rsidRDefault="00A7613F">
      <w:pPr>
        <w:pStyle w:val="ConsPlusNormal"/>
        <w:jc w:val="right"/>
      </w:pPr>
      <w:proofErr w:type="gramStart"/>
      <w:r>
        <w:t>организациях</w:t>
      </w:r>
      <w:proofErr w:type="gramEnd"/>
      <w:r>
        <w:t>, обеспечения дополнительного</w:t>
      </w:r>
    </w:p>
    <w:p w:rsidR="00A7613F" w:rsidRDefault="00A7613F">
      <w:pPr>
        <w:pStyle w:val="ConsPlusNormal"/>
        <w:jc w:val="right"/>
      </w:pPr>
      <w:r>
        <w:t xml:space="preserve">образования детей </w:t>
      </w:r>
      <w:proofErr w:type="gramStart"/>
      <w:r>
        <w:t>в</w:t>
      </w:r>
      <w:proofErr w:type="gramEnd"/>
      <w:r>
        <w:t xml:space="preserve"> муниципальных</w:t>
      </w:r>
    </w:p>
    <w:p w:rsidR="00A7613F" w:rsidRDefault="00A7613F">
      <w:pPr>
        <w:pStyle w:val="ConsPlusNormal"/>
        <w:jc w:val="right"/>
      </w:pPr>
      <w:r>
        <w:t xml:space="preserve">общеобразовательных </w:t>
      </w:r>
      <w:proofErr w:type="gramStart"/>
      <w:r>
        <w:t>организациях</w:t>
      </w:r>
      <w:proofErr w:type="gramEnd"/>
    </w:p>
    <w:p w:rsidR="00A7613F" w:rsidRDefault="00A7613F">
      <w:pPr>
        <w:pStyle w:val="ConsPlusNormal"/>
        <w:jc w:val="center"/>
      </w:pPr>
      <w:r>
        <w:t>Список изменяющих документов</w:t>
      </w:r>
    </w:p>
    <w:p w:rsidR="00A7613F" w:rsidRDefault="00A7613F">
      <w:pPr>
        <w:pStyle w:val="ConsPlusNormal"/>
        <w:jc w:val="center"/>
      </w:pPr>
      <w:proofErr w:type="gramStart"/>
      <w:r>
        <w:t xml:space="preserve">(в ред. </w:t>
      </w:r>
      <w:hyperlink r:id="rId35" w:history="1">
        <w:r>
          <w:rPr>
            <w:color w:val="0000FF"/>
          </w:rPr>
          <w:t>Постановления</w:t>
        </w:r>
      </w:hyperlink>
      <w:r>
        <w:t xml:space="preserve"> Правительства Республики Алтай</w:t>
      </w:r>
      <w:proofErr w:type="gramEnd"/>
    </w:p>
    <w:p w:rsidR="00A7613F" w:rsidRDefault="00A7613F">
      <w:pPr>
        <w:pStyle w:val="ConsPlusNormal"/>
        <w:jc w:val="center"/>
      </w:pPr>
      <w:r>
        <w:t>от 16.06.2015 N 170)</w:t>
      </w:r>
    </w:p>
    <w:p w:rsidR="00A7613F" w:rsidRDefault="00A7613F">
      <w:pPr>
        <w:pStyle w:val="ConsPlusNormal"/>
        <w:jc w:val="both"/>
      </w:pPr>
    </w:p>
    <w:p w:rsidR="00A7613F" w:rsidRDefault="00A7613F">
      <w:pPr>
        <w:pStyle w:val="ConsPlusNormal"/>
        <w:jc w:val="right"/>
      </w:pPr>
      <w:r>
        <w:t>Таблица 1</w:t>
      </w:r>
    </w:p>
    <w:p w:rsidR="00A7613F" w:rsidRDefault="00A7613F">
      <w:pPr>
        <w:pStyle w:val="ConsPlusNormal"/>
        <w:jc w:val="both"/>
      </w:pPr>
    </w:p>
    <w:p w:rsidR="00A7613F" w:rsidRDefault="00A7613F">
      <w:pPr>
        <w:pStyle w:val="ConsPlusNormal"/>
        <w:jc w:val="center"/>
      </w:pPr>
      <w:bookmarkStart w:id="9" w:name="P370"/>
      <w:bookmarkEnd w:id="9"/>
      <w:r>
        <w:t>Коэффициенты</w:t>
      </w:r>
    </w:p>
    <w:p w:rsidR="00A7613F" w:rsidRDefault="00A7613F">
      <w:pPr>
        <w:pStyle w:val="ConsPlusNormal"/>
        <w:jc w:val="center"/>
      </w:pPr>
      <w:r>
        <w:t>удорожания стоимости педагогической услуги в зависимости</w:t>
      </w:r>
    </w:p>
    <w:p w:rsidR="00A7613F" w:rsidRDefault="00A7613F">
      <w:pPr>
        <w:pStyle w:val="ConsPlusNormal"/>
        <w:jc w:val="center"/>
      </w:pPr>
      <w:r>
        <w:t xml:space="preserve">от видов групп </w:t>
      </w:r>
      <w:proofErr w:type="gramStart"/>
      <w:r>
        <w:t>в</w:t>
      </w:r>
      <w:proofErr w:type="gramEnd"/>
      <w:r>
        <w:t xml:space="preserve"> муниципальных дошкольных образовательных</w:t>
      </w:r>
    </w:p>
    <w:p w:rsidR="00A7613F" w:rsidRDefault="00A7613F">
      <w:pPr>
        <w:pStyle w:val="ConsPlusNormal"/>
        <w:jc w:val="center"/>
      </w:pPr>
      <w:proofErr w:type="gramStart"/>
      <w:r>
        <w:t>организациях</w:t>
      </w:r>
      <w:proofErr w:type="gramEnd"/>
      <w:r>
        <w:t xml:space="preserve"> в Республике Алтай и муниципальных</w:t>
      </w:r>
    </w:p>
    <w:p w:rsidR="00A7613F" w:rsidRDefault="00A7613F">
      <w:pPr>
        <w:pStyle w:val="ConsPlusNormal"/>
        <w:jc w:val="center"/>
      </w:pPr>
      <w:r>
        <w:t xml:space="preserve">общеобразовательных организациях в Республике Алтай, </w:t>
      </w:r>
      <w:proofErr w:type="gramStart"/>
      <w:r>
        <w:t>в</w:t>
      </w:r>
      <w:proofErr w:type="gramEnd"/>
    </w:p>
    <w:p w:rsidR="00A7613F" w:rsidRDefault="00A7613F">
      <w:pPr>
        <w:pStyle w:val="ConsPlusNormal"/>
        <w:jc w:val="center"/>
      </w:pPr>
      <w:r>
        <w:t xml:space="preserve">части реализации </w:t>
      </w:r>
      <w:proofErr w:type="gramStart"/>
      <w:r>
        <w:t>основных</w:t>
      </w:r>
      <w:proofErr w:type="gramEnd"/>
      <w:r>
        <w:t xml:space="preserve"> общеобразовательных</w:t>
      </w:r>
    </w:p>
    <w:p w:rsidR="00A7613F" w:rsidRDefault="00A7613F">
      <w:pPr>
        <w:pStyle w:val="ConsPlusNormal"/>
        <w:jc w:val="center"/>
      </w:pPr>
      <w:r>
        <w:t xml:space="preserve">программ </w:t>
      </w:r>
      <w:proofErr w:type="gramStart"/>
      <w:r>
        <w:t>дошкольного</w:t>
      </w:r>
      <w:proofErr w:type="gramEnd"/>
      <w:r>
        <w:t xml:space="preserve"> образования</w:t>
      </w:r>
    </w:p>
    <w:p w:rsidR="00A7613F" w:rsidRDefault="00A7613F">
      <w:pPr>
        <w:pStyle w:val="ConsPlusNormal"/>
        <w:jc w:val="center"/>
      </w:pPr>
      <w:proofErr w:type="gramStart"/>
      <w:r>
        <w:t xml:space="preserve">(в ред. </w:t>
      </w:r>
      <w:hyperlink r:id="rId36" w:history="1">
        <w:r>
          <w:rPr>
            <w:color w:val="0000FF"/>
          </w:rPr>
          <w:t>Постановления</w:t>
        </w:r>
      </w:hyperlink>
      <w:r>
        <w:t xml:space="preserve"> Правительства Республики Алтай</w:t>
      </w:r>
      <w:proofErr w:type="gramEnd"/>
    </w:p>
    <w:p w:rsidR="00A7613F" w:rsidRDefault="00A7613F">
      <w:pPr>
        <w:pStyle w:val="ConsPlusNormal"/>
        <w:jc w:val="center"/>
      </w:pPr>
      <w:r>
        <w:t>от 16.06.2015 N 170)</w:t>
      </w:r>
    </w:p>
    <w:p w:rsidR="00A7613F" w:rsidRDefault="00A7613F">
      <w:pPr>
        <w:sectPr w:rsidR="00A7613F" w:rsidSect="006C35A5">
          <w:pgSz w:w="11906" w:h="16838"/>
          <w:pgMar w:top="1134" w:right="850" w:bottom="1134" w:left="1701" w:header="708" w:footer="708" w:gutter="0"/>
          <w:cols w:space="708"/>
          <w:docGrid w:linePitch="360"/>
        </w:sectPr>
      </w:pPr>
    </w:p>
    <w:p w:rsidR="00A7613F" w:rsidRDefault="00A761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91"/>
        <w:gridCol w:w="1134"/>
      </w:tblGrid>
      <w:tr w:rsidR="00A7613F">
        <w:tc>
          <w:tcPr>
            <w:tcW w:w="8391" w:type="dxa"/>
          </w:tcPr>
          <w:p w:rsidR="00A7613F" w:rsidRDefault="00A7613F">
            <w:pPr>
              <w:pStyle w:val="ConsPlusNormal"/>
              <w:jc w:val="both"/>
            </w:pPr>
            <w:r>
              <w:t>Общеразвивающие группы</w:t>
            </w:r>
          </w:p>
        </w:tc>
        <w:tc>
          <w:tcPr>
            <w:tcW w:w="1134" w:type="dxa"/>
          </w:tcPr>
          <w:p w:rsidR="00A7613F" w:rsidRDefault="00A7613F">
            <w:pPr>
              <w:pStyle w:val="ConsPlusNormal"/>
              <w:jc w:val="center"/>
            </w:pPr>
            <w:r>
              <w:t>1</w:t>
            </w:r>
          </w:p>
        </w:tc>
      </w:tr>
      <w:tr w:rsidR="00A7613F">
        <w:tc>
          <w:tcPr>
            <w:tcW w:w="8391" w:type="dxa"/>
          </w:tcPr>
          <w:p w:rsidR="00A7613F" w:rsidRDefault="00A7613F">
            <w:pPr>
              <w:pStyle w:val="ConsPlusNormal"/>
              <w:jc w:val="both"/>
            </w:pPr>
            <w:proofErr w:type="gramStart"/>
            <w:r>
              <w:t>Компенсирующие группы (для обучающихся с ограниченными возможностями здоровья, для детей, часто болеющих и др.)</w:t>
            </w:r>
            <w:proofErr w:type="gramEnd"/>
          </w:p>
        </w:tc>
        <w:tc>
          <w:tcPr>
            <w:tcW w:w="1134" w:type="dxa"/>
          </w:tcPr>
          <w:p w:rsidR="00A7613F" w:rsidRDefault="00A7613F">
            <w:pPr>
              <w:pStyle w:val="ConsPlusNormal"/>
              <w:jc w:val="center"/>
            </w:pPr>
            <w:r>
              <w:t>1,2</w:t>
            </w:r>
          </w:p>
        </w:tc>
      </w:tr>
    </w:tbl>
    <w:p w:rsidR="00A7613F" w:rsidRDefault="00A7613F">
      <w:pPr>
        <w:pStyle w:val="ConsPlusNormal"/>
        <w:jc w:val="both"/>
      </w:pPr>
    </w:p>
    <w:p w:rsidR="00A7613F" w:rsidRDefault="00A7613F">
      <w:pPr>
        <w:pStyle w:val="ConsPlusNormal"/>
        <w:jc w:val="right"/>
      </w:pPr>
      <w:r>
        <w:t>Таблица 2</w:t>
      </w:r>
    </w:p>
    <w:p w:rsidR="00A7613F" w:rsidRDefault="00A7613F">
      <w:pPr>
        <w:pStyle w:val="ConsPlusNormal"/>
        <w:jc w:val="both"/>
      </w:pPr>
    </w:p>
    <w:p w:rsidR="00A7613F" w:rsidRDefault="00A7613F">
      <w:pPr>
        <w:pStyle w:val="ConsPlusNormal"/>
        <w:jc w:val="center"/>
      </w:pPr>
      <w:bookmarkStart w:id="10" w:name="P387"/>
      <w:bookmarkEnd w:id="10"/>
      <w:r>
        <w:t>Количество ставок педагогических работников, руководящих</w:t>
      </w:r>
    </w:p>
    <w:p w:rsidR="00A7613F" w:rsidRDefault="00A7613F">
      <w:pPr>
        <w:pStyle w:val="ConsPlusNormal"/>
        <w:jc w:val="center"/>
      </w:pPr>
      <w:r>
        <w:t>и административно-хозяйственных работников,</w:t>
      </w:r>
    </w:p>
    <w:p w:rsidR="00A7613F" w:rsidRDefault="00A7613F">
      <w:pPr>
        <w:pStyle w:val="ConsPlusNormal"/>
        <w:jc w:val="center"/>
      </w:pPr>
      <w:r>
        <w:t xml:space="preserve">учебно-вспомогательного персонала в </w:t>
      </w:r>
      <w:proofErr w:type="gramStart"/>
      <w:r>
        <w:t>муниципальных</w:t>
      </w:r>
      <w:proofErr w:type="gramEnd"/>
    </w:p>
    <w:p w:rsidR="00A7613F" w:rsidRDefault="00A7613F">
      <w:pPr>
        <w:pStyle w:val="ConsPlusNormal"/>
        <w:jc w:val="center"/>
      </w:pPr>
      <w:r>
        <w:t xml:space="preserve">дошкольных образовательных </w:t>
      </w:r>
      <w:proofErr w:type="gramStart"/>
      <w:r>
        <w:t>организациях</w:t>
      </w:r>
      <w:proofErr w:type="gramEnd"/>
      <w:r>
        <w:t xml:space="preserve"> в Республике Алтай</w:t>
      </w:r>
    </w:p>
    <w:p w:rsidR="00A7613F" w:rsidRDefault="00A7613F">
      <w:pPr>
        <w:pStyle w:val="ConsPlusNormal"/>
        <w:jc w:val="center"/>
      </w:pPr>
      <w:r>
        <w:t xml:space="preserve">и муниципальных общеобразовательных организациях </w:t>
      </w:r>
      <w:proofErr w:type="gramStart"/>
      <w:r>
        <w:t>в</w:t>
      </w:r>
      <w:proofErr w:type="gramEnd"/>
    </w:p>
    <w:p w:rsidR="00A7613F" w:rsidRDefault="00A7613F">
      <w:pPr>
        <w:pStyle w:val="ConsPlusNormal"/>
        <w:jc w:val="center"/>
      </w:pPr>
      <w:r>
        <w:t xml:space="preserve">Республике Алтай, в части реализации </w:t>
      </w:r>
      <w:proofErr w:type="gramStart"/>
      <w:r>
        <w:t>основных</w:t>
      </w:r>
      <w:proofErr w:type="gramEnd"/>
    </w:p>
    <w:p w:rsidR="00A7613F" w:rsidRDefault="00A7613F">
      <w:pPr>
        <w:pStyle w:val="ConsPlusNormal"/>
        <w:jc w:val="center"/>
      </w:pPr>
      <w:r>
        <w:t xml:space="preserve">общеобразовательных программ </w:t>
      </w:r>
      <w:proofErr w:type="gramStart"/>
      <w:r>
        <w:t>дошкольного</w:t>
      </w:r>
      <w:proofErr w:type="gramEnd"/>
      <w:r>
        <w:t xml:space="preserve"> образования</w:t>
      </w:r>
    </w:p>
    <w:p w:rsidR="00A7613F" w:rsidRDefault="00A7613F">
      <w:pPr>
        <w:pStyle w:val="ConsPlusNormal"/>
        <w:jc w:val="center"/>
      </w:pPr>
      <w:proofErr w:type="gramStart"/>
      <w:r>
        <w:t xml:space="preserve">(в ред. </w:t>
      </w:r>
      <w:hyperlink r:id="rId37" w:history="1">
        <w:r>
          <w:rPr>
            <w:color w:val="0000FF"/>
          </w:rPr>
          <w:t>Постановления</w:t>
        </w:r>
      </w:hyperlink>
      <w:r>
        <w:t xml:space="preserve"> Правительства Республики Алтай</w:t>
      </w:r>
      <w:proofErr w:type="gramEnd"/>
    </w:p>
    <w:p w:rsidR="00A7613F" w:rsidRDefault="00A7613F">
      <w:pPr>
        <w:pStyle w:val="ConsPlusNormal"/>
        <w:jc w:val="center"/>
      </w:pPr>
      <w:r>
        <w:t>от 16.06.2015 N 170)</w:t>
      </w:r>
    </w:p>
    <w:p w:rsidR="00A7613F" w:rsidRDefault="00A761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907"/>
        <w:gridCol w:w="2665"/>
        <w:gridCol w:w="1077"/>
        <w:gridCol w:w="941"/>
        <w:gridCol w:w="1077"/>
        <w:gridCol w:w="1020"/>
        <w:gridCol w:w="1304"/>
      </w:tblGrid>
      <w:tr w:rsidR="00A7613F">
        <w:tc>
          <w:tcPr>
            <w:tcW w:w="624" w:type="dxa"/>
            <w:vMerge w:val="restart"/>
          </w:tcPr>
          <w:p w:rsidR="00A7613F" w:rsidRDefault="00A7613F">
            <w:pPr>
              <w:pStyle w:val="ConsPlusNormal"/>
              <w:jc w:val="center"/>
            </w:pPr>
            <w:r>
              <w:t xml:space="preserve">N </w:t>
            </w:r>
            <w:proofErr w:type="gramStart"/>
            <w:r>
              <w:t>п</w:t>
            </w:r>
            <w:proofErr w:type="gramEnd"/>
            <w:r>
              <w:t>/п</w:t>
            </w:r>
          </w:p>
        </w:tc>
        <w:tc>
          <w:tcPr>
            <w:tcW w:w="907" w:type="dxa"/>
            <w:vMerge w:val="restart"/>
          </w:tcPr>
          <w:p w:rsidR="00A7613F" w:rsidRDefault="00A7613F">
            <w:pPr>
              <w:pStyle w:val="ConsPlusNormal"/>
              <w:jc w:val="center"/>
            </w:pPr>
            <w:r>
              <w:t>Количество групп</w:t>
            </w:r>
          </w:p>
        </w:tc>
        <w:tc>
          <w:tcPr>
            <w:tcW w:w="2665" w:type="dxa"/>
            <w:vMerge w:val="restart"/>
          </w:tcPr>
          <w:p w:rsidR="00A7613F" w:rsidRDefault="00A7613F">
            <w:pPr>
              <w:pStyle w:val="ConsPlusNormal"/>
              <w:jc w:val="center"/>
            </w:pPr>
            <w:r>
              <w:t>Количество часов пребывания в муниципальных дошкольных организациях в Республике Алтай и муниципальных общеобразовательных организациях в Республике Алтай, в части реализации основных общеобразовательных программ дошкольного образования</w:t>
            </w:r>
          </w:p>
        </w:tc>
        <w:tc>
          <w:tcPr>
            <w:tcW w:w="1077" w:type="dxa"/>
            <w:vMerge w:val="restart"/>
          </w:tcPr>
          <w:p w:rsidR="00A7613F" w:rsidRDefault="00A7613F">
            <w:pPr>
              <w:pStyle w:val="ConsPlusNormal"/>
              <w:jc w:val="center"/>
            </w:pPr>
            <w:r>
              <w:t>Количество воспитан</w:t>
            </w:r>
            <w:proofErr w:type="gramStart"/>
            <w:r>
              <w:t>.</w:t>
            </w:r>
            <w:proofErr w:type="gramEnd"/>
            <w:r>
              <w:t xml:space="preserve"> </w:t>
            </w:r>
            <w:proofErr w:type="gramStart"/>
            <w:r>
              <w:t>в</w:t>
            </w:r>
            <w:proofErr w:type="gramEnd"/>
            <w:r>
              <w:t xml:space="preserve"> группах, всего:</w:t>
            </w:r>
          </w:p>
        </w:tc>
        <w:tc>
          <w:tcPr>
            <w:tcW w:w="941" w:type="dxa"/>
            <w:vMerge w:val="restart"/>
          </w:tcPr>
          <w:p w:rsidR="00A7613F" w:rsidRDefault="00A7613F">
            <w:pPr>
              <w:pStyle w:val="ConsPlusNormal"/>
              <w:jc w:val="center"/>
            </w:pPr>
            <w:r>
              <w:t>Количество ставок работников (персонала), всего:</w:t>
            </w:r>
          </w:p>
        </w:tc>
        <w:tc>
          <w:tcPr>
            <w:tcW w:w="3401" w:type="dxa"/>
            <w:gridSpan w:val="3"/>
          </w:tcPr>
          <w:p w:rsidR="00A7613F" w:rsidRDefault="00A7613F">
            <w:pPr>
              <w:pStyle w:val="ConsPlusNormal"/>
              <w:jc w:val="center"/>
            </w:pPr>
            <w:r>
              <w:t>В том числе:</w:t>
            </w:r>
          </w:p>
        </w:tc>
      </w:tr>
      <w:tr w:rsidR="00A7613F">
        <w:tc>
          <w:tcPr>
            <w:tcW w:w="624" w:type="dxa"/>
            <w:vMerge/>
          </w:tcPr>
          <w:p w:rsidR="00A7613F" w:rsidRDefault="00A7613F"/>
        </w:tc>
        <w:tc>
          <w:tcPr>
            <w:tcW w:w="907" w:type="dxa"/>
            <w:vMerge/>
          </w:tcPr>
          <w:p w:rsidR="00A7613F" w:rsidRDefault="00A7613F"/>
        </w:tc>
        <w:tc>
          <w:tcPr>
            <w:tcW w:w="2665" w:type="dxa"/>
            <w:vMerge/>
          </w:tcPr>
          <w:p w:rsidR="00A7613F" w:rsidRDefault="00A7613F"/>
        </w:tc>
        <w:tc>
          <w:tcPr>
            <w:tcW w:w="1077" w:type="dxa"/>
            <w:vMerge/>
          </w:tcPr>
          <w:p w:rsidR="00A7613F" w:rsidRDefault="00A7613F"/>
        </w:tc>
        <w:tc>
          <w:tcPr>
            <w:tcW w:w="941" w:type="dxa"/>
            <w:vMerge/>
          </w:tcPr>
          <w:p w:rsidR="00A7613F" w:rsidRDefault="00A7613F"/>
        </w:tc>
        <w:tc>
          <w:tcPr>
            <w:tcW w:w="1077" w:type="dxa"/>
          </w:tcPr>
          <w:p w:rsidR="00A7613F" w:rsidRDefault="00A7613F">
            <w:pPr>
              <w:pStyle w:val="ConsPlusNormal"/>
              <w:jc w:val="center"/>
            </w:pPr>
            <w:r>
              <w:t>Педагогических работников</w:t>
            </w:r>
          </w:p>
        </w:tc>
        <w:tc>
          <w:tcPr>
            <w:tcW w:w="1020" w:type="dxa"/>
          </w:tcPr>
          <w:p w:rsidR="00A7613F" w:rsidRDefault="00A7613F">
            <w:pPr>
              <w:pStyle w:val="ConsPlusNormal"/>
              <w:jc w:val="center"/>
            </w:pPr>
            <w:r>
              <w:t>руководящих и административно-хозяйственных работников</w:t>
            </w:r>
          </w:p>
        </w:tc>
        <w:tc>
          <w:tcPr>
            <w:tcW w:w="1304" w:type="dxa"/>
          </w:tcPr>
          <w:p w:rsidR="00A7613F" w:rsidRDefault="00A7613F">
            <w:pPr>
              <w:pStyle w:val="ConsPlusNormal"/>
              <w:jc w:val="center"/>
            </w:pPr>
            <w:r>
              <w:t>учебно-вспомогательного персонала</w:t>
            </w:r>
          </w:p>
        </w:tc>
      </w:tr>
      <w:tr w:rsidR="00A7613F">
        <w:tc>
          <w:tcPr>
            <w:tcW w:w="624" w:type="dxa"/>
          </w:tcPr>
          <w:p w:rsidR="00A7613F" w:rsidRDefault="00A7613F">
            <w:pPr>
              <w:pStyle w:val="ConsPlusNormal"/>
              <w:jc w:val="both"/>
            </w:pPr>
            <w:r>
              <w:t>1.</w:t>
            </w:r>
          </w:p>
        </w:tc>
        <w:tc>
          <w:tcPr>
            <w:tcW w:w="907" w:type="dxa"/>
          </w:tcPr>
          <w:p w:rsidR="00A7613F" w:rsidRDefault="00A7613F">
            <w:pPr>
              <w:pStyle w:val="ConsPlusNormal"/>
              <w:jc w:val="center"/>
            </w:pPr>
            <w:r>
              <w:t>1</w:t>
            </w:r>
          </w:p>
        </w:tc>
        <w:tc>
          <w:tcPr>
            <w:tcW w:w="2665" w:type="dxa"/>
          </w:tcPr>
          <w:p w:rsidR="00A7613F" w:rsidRDefault="00A7613F">
            <w:pPr>
              <w:pStyle w:val="ConsPlusNormal"/>
              <w:jc w:val="center"/>
            </w:pPr>
            <w:r>
              <w:t>9</w:t>
            </w:r>
          </w:p>
        </w:tc>
        <w:tc>
          <w:tcPr>
            <w:tcW w:w="1077" w:type="dxa"/>
          </w:tcPr>
          <w:p w:rsidR="00A7613F" w:rsidRDefault="00A7613F">
            <w:pPr>
              <w:pStyle w:val="ConsPlusNormal"/>
              <w:jc w:val="center"/>
            </w:pPr>
            <w:r>
              <w:t>20</w:t>
            </w:r>
          </w:p>
        </w:tc>
        <w:tc>
          <w:tcPr>
            <w:tcW w:w="941" w:type="dxa"/>
          </w:tcPr>
          <w:p w:rsidR="00A7613F" w:rsidRDefault="00A7613F">
            <w:pPr>
              <w:pStyle w:val="ConsPlusNormal"/>
              <w:jc w:val="center"/>
            </w:pPr>
            <w:r>
              <w:t>3,74</w:t>
            </w:r>
          </w:p>
        </w:tc>
        <w:tc>
          <w:tcPr>
            <w:tcW w:w="1077" w:type="dxa"/>
          </w:tcPr>
          <w:p w:rsidR="00A7613F" w:rsidRDefault="00A7613F">
            <w:pPr>
              <w:pStyle w:val="ConsPlusNormal"/>
              <w:jc w:val="center"/>
            </w:pPr>
            <w:r>
              <w:t>1,12</w:t>
            </w:r>
          </w:p>
        </w:tc>
        <w:tc>
          <w:tcPr>
            <w:tcW w:w="1020" w:type="dxa"/>
          </w:tcPr>
          <w:p w:rsidR="00A7613F" w:rsidRDefault="00A7613F">
            <w:pPr>
              <w:pStyle w:val="ConsPlusNormal"/>
              <w:jc w:val="center"/>
            </w:pPr>
            <w:r>
              <w:t>1</w:t>
            </w:r>
          </w:p>
        </w:tc>
        <w:tc>
          <w:tcPr>
            <w:tcW w:w="1304" w:type="dxa"/>
          </w:tcPr>
          <w:p w:rsidR="00A7613F" w:rsidRDefault="00A7613F">
            <w:pPr>
              <w:pStyle w:val="ConsPlusNormal"/>
              <w:jc w:val="center"/>
            </w:pPr>
            <w:r>
              <w:t>1,62</w:t>
            </w:r>
          </w:p>
        </w:tc>
      </w:tr>
      <w:tr w:rsidR="00A7613F">
        <w:tc>
          <w:tcPr>
            <w:tcW w:w="624" w:type="dxa"/>
          </w:tcPr>
          <w:p w:rsidR="00A7613F" w:rsidRDefault="00A7613F">
            <w:pPr>
              <w:pStyle w:val="ConsPlusNormal"/>
              <w:jc w:val="both"/>
            </w:pPr>
            <w:r>
              <w:lastRenderedPageBreak/>
              <w:t>2.</w:t>
            </w:r>
          </w:p>
        </w:tc>
        <w:tc>
          <w:tcPr>
            <w:tcW w:w="907" w:type="dxa"/>
          </w:tcPr>
          <w:p w:rsidR="00A7613F" w:rsidRDefault="00A7613F">
            <w:pPr>
              <w:pStyle w:val="ConsPlusNormal"/>
              <w:jc w:val="center"/>
            </w:pPr>
            <w:r>
              <w:t>2</w:t>
            </w:r>
          </w:p>
        </w:tc>
        <w:tc>
          <w:tcPr>
            <w:tcW w:w="2665" w:type="dxa"/>
          </w:tcPr>
          <w:p w:rsidR="00A7613F" w:rsidRDefault="00A7613F">
            <w:pPr>
              <w:pStyle w:val="ConsPlusNormal"/>
              <w:jc w:val="center"/>
            </w:pPr>
            <w:r>
              <w:t>9</w:t>
            </w:r>
          </w:p>
        </w:tc>
        <w:tc>
          <w:tcPr>
            <w:tcW w:w="1077" w:type="dxa"/>
          </w:tcPr>
          <w:p w:rsidR="00A7613F" w:rsidRDefault="00A7613F">
            <w:pPr>
              <w:pStyle w:val="ConsPlusNormal"/>
              <w:jc w:val="center"/>
            </w:pPr>
            <w:r>
              <w:t>40</w:t>
            </w:r>
          </w:p>
        </w:tc>
        <w:tc>
          <w:tcPr>
            <w:tcW w:w="941" w:type="dxa"/>
          </w:tcPr>
          <w:p w:rsidR="00A7613F" w:rsidRDefault="00A7613F">
            <w:pPr>
              <w:pStyle w:val="ConsPlusNormal"/>
              <w:jc w:val="center"/>
            </w:pPr>
            <w:r>
              <w:t>6,59</w:t>
            </w:r>
          </w:p>
        </w:tc>
        <w:tc>
          <w:tcPr>
            <w:tcW w:w="1077" w:type="dxa"/>
          </w:tcPr>
          <w:p w:rsidR="00A7613F" w:rsidRDefault="00A7613F">
            <w:pPr>
              <w:pStyle w:val="ConsPlusNormal"/>
              <w:jc w:val="center"/>
            </w:pPr>
            <w:r>
              <w:t>2,34</w:t>
            </w:r>
          </w:p>
        </w:tc>
        <w:tc>
          <w:tcPr>
            <w:tcW w:w="1020" w:type="dxa"/>
          </w:tcPr>
          <w:p w:rsidR="00A7613F" w:rsidRDefault="00A7613F">
            <w:pPr>
              <w:pStyle w:val="ConsPlusNormal"/>
              <w:jc w:val="center"/>
            </w:pPr>
            <w:r>
              <w:t>1</w:t>
            </w:r>
          </w:p>
        </w:tc>
        <w:tc>
          <w:tcPr>
            <w:tcW w:w="1304" w:type="dxa"/>
          </w:tcPr>
          <w:p w:rsidR="00A7613F" w:rsidRDefault="00A7613F">
            <w:pPr>
              <w:pStyle w:val="ConsPlusNormal"/>
              <w:jc w:val="center"/>
            </w:pPr>
            <w:r>
              <w:t>3,25</w:t>
            </w:r>
          </w:p>
        </w:tc>
      </w:tr>
      <w:tr w:rsidR="00A7613F">
        <w:tc>
          <w:tcPr>
            <w:tcW w:w="624" w:type="dxa"/>
          </w:tcPr>
          <w:p w:rsidR="00A7613F" w:rsidRDefault="00A7613F">
            <w:pPr>
              <w:pStyle w:val="ConsPlusNormal"/>
              <w:jc w:val="both"/>
            </w:pPr>
            <w:r>
              <w:t>3.</w:t>
            </w:r>
          </w:p>
        </w:tc>
        <w:tc>
          <w:tcPr>
            <w:tcW w:w="907" w:type="dxa"/>
          </w:tcPr>
          <w:p w:rsidR="00A7613F" w:rsidRDefault="00A7613F">
            <w:pPr>
              <w:pStyle w:val="ConsPlusNormal"/>
              <w:jc w:val="center"/>
            </w:pPr>
            <w:r>
              <w:t>3</w:t>
            </w:r>
          </w:p>
        </w:tc>
        <w:tc>
          <w:tcPr>
            <w:tcW w:w="2665" w:type="dxa"/>
          </w:tcPr>
          <w:p w:rsidR="00A7613F" w:rsidRDefault="00A7613F">
            <w:pPr>
              <w:pStyle w:val="ConsPlusNormal"/>
              <w:jc w:val="center"/>
            </w:pPr>
            <w:r>
              <w:t>9</w:t>
            </w:r>
          </w:p>
        </w:tc>
        <w:tc>
          <w:tcPr>
            <w:tcW w:w="1077" w:type="dxa"/>
          </w:tcPr>
          <w:p w:rsidR="00A7613F" w:rsidRDefault="00A7613F">
            <w:pPr>
              <w:pStyle w:val="ConsPlusNormal"/>
              <w:jc w:val="center"/>
            </w:pPr>
            <w:r>
              <w:t>60</w:t>
            </w:r>
          </w:p>
        </w:tc>
        <w:tc>
          <w:tcPr>
            <w:tcW w:w="941" w:type="dxa"/>
          </w:tcPr>
          <w:p w:rsidR="00A7613F" w:rsidRDefault="00A7613F">
            <w:pPr>
              <w:pStyle w:val="ConsPlusNormal"/>
              <w:jc w:val="center"/>
            </w:pPr>
            <w:r>
              <w:t>10,02</w:t>
            </w:r>
          </w:p>
        </w:tc>
        <w:tc>
          <w:tcPr>
            <w:tcW w:w="1077" w:type="dxa"/>
          </w:tcPr>
          <w:p w:rsidR="00A7613F" w:rsidRDefault="00A7613F">
            <w:pPr>
              <w:pStyle w:val="ConsPlusNormal"/>
              <w:jc w:val="center"/>
            </w:pPr>
            <w:r>
              <w:t>4,2</w:t>
            </w:r>
          </w:p>
        </w:tc>
        <w:tc>
          <w:tcPr>
            <w:tcW w:w="1020" w:type="dxa"/>
          </w:tcPr>
          <w:p w:rsidR="00A7613F" w:rsidRDefault="00A7613F">
            <w:pPr>
              <w:pStyle w:val="ConsPlusNormal"/>
              <w:jc w:val="center"/>
            </w:pPr>
            <w:r>
              <w:t>1</w:t>
            </w:r>
          </w:p>
        </w:tc>
        <w:tc>
          <w:tcPr>
            <w:tcW w:w="1304" w:type="dxa"/>
          </w:tcPr>
          <w:p w:rsidR="00A7613F" w:rsidRDefault="00A7613F">
            <w:pPr>
              <w:pStyle w:val="ConsPlusNormal"/>
              <w:jc w:val="center"/>
            </w:pPr>
            <w:r>
              <w:t>4,82</w:t>
            </w:r>
          </w:p>
        </w:tc>
      </w:tr>
      <w:tr w:rsidR="00A7613F">
        <w:tc>
          <w:tcPr>
            <w:tcW w:w="624" w:type="dxa"/>
          </w:tcPr>
          <w:p w:rsidR="00A7613F" w:rsidRDefault="00A7613F">
            <w:pPr>
              <w:pStyle w:val="ConsPlusNormal"/>
              <w:jc w:val="both"/>
            </w:pPr>
            <w:r>
              <w:t>4.</w:t>
            </w:r>
          </w:p>
        </w:tc>
        <w:tc>
          <w:tcPr>
            <w:tcW w:w="907" w:type="dxa"/>
          </w:tcPr>
          <w:p w:rsidR="00A7613F" w:rsidRDefault="00A7613F">
            <w:pPr>
              <w:pStyle w:val="ConsPlusNormal"/>
              <w:jc w:val="center"/>
            </w:pPr>
            <w:r>
              <w:t>4</w:t>
            </w:r>
          </w:p>
        </w:tc>
        <w:tc>
          <w:tcPr>
            <w:tcW w:w="2665" w:type="dxa"/>
          </w:tcPr>
          <w:p w:rsidR="00A7613F" w:rsidRDefault="00A7613F">
            <w:pPr>
              <w:pStyle w:val="ConsPlusNormal"/>
              <w:jc w:val="center"/>
            </w:pPr>
            <w:r>
              <w:t>9</w:t>
            </w:r>
          </w:p>
        </w:tc>
        <w:tc>
          <w:tcPr>
            <w:tcW w:w="1077" w:type="dxa"/>
          </w:tcPr>
          <w:p w:rsidR="00A7613F" w:rsidRDefault="00A7613F">
            <w:pPr>
              <w:pStyle w:val="ConsPlusNormal"/>
              <w:jc w:val="center"/>
            </w:pPr>
            <w:r>
              <w:t>80</w:t>
            </w:r>
          </w:p>
        </w:tc>
        <w:tc>
          <w:tcPr>
            <w:tcW w:w="941" w:type="dxa"/>
          </w:tcPr>
          <w:p w:rsidR="00A7613F" w:rsidRDefault="00A7613F">
            <w:pPr>
              <w:pStyle w:val="ConsPlusNormal"/>
              <w:jc w:val="center"/>
            </w:pPr>
            <w:r>
              <w:t>13,5</w:t>
            </w:r>
          </w:p>
        </w:tc>
        <w:tc>
          <w:tcPr>
            <w:tcW w:w="1077" w:type="dxa"/>
          </w:tcPr>
          <w:p w:rsidR="00A7613F" w:rsidRDefault="00A7613F">
            <w:pPr>
              <w:pStyle w:val="ConsPlusNormal"/>
              <w:jc w:val="center"/>
            </w:pPr>
            <w:r>
              <w:t>5,5</w:t>
            </w:r>
          </w:p>
        </w:tc>
        <w:tc>
          <w:tcPr>
            <w:tcW w:w="1020" w:type="dxa"/>
          </w:tcPr>
          <w:p w:rsidR="00A7613F" w:rsidRDefault="00A7613F">
            <w:pPr>
              <w:pStyle w:val="ConsPlusNormal"/>
              <w:jc w:val="center"/>
            </w:pPr>
            <w:r>
              <w:t>1,5</w:t>
            </w:r>
          </w:p>
        </w:tc>
        <w:tc>
          <w:tcPr>
            <w:tcW w:w="1304" w:type="dxa"/>
          </w:tcPr>
          <w:p w:rsidR="00A7613F" w:rsidRDefault="00A7613F">
            <w:pPr>
              <w:pStyle w:val="ConsPlusNormal"/>
              <w:jc w:val="center"/>
            </w:pPr>
            <w:r>
              <w:t>6,5</w:t>
            </w:r>
          </w:p>
        </w:tc>
      </w:tr>
      <w:tr w:rsidR="00A7613F">
        <w:tc>
          <w:tcPr>
            <w:tcW w:w="624" w:type="dxa"/>
          </w:tcPr>
          <w:p w:rsidR="00A7613F" w:rsidRDefault="00A7613F">
            <w:pPr>
              <w:pStyle w:val="ConsPlusNormal"/>
              <w:jc w:val="both"/>
            </w:pPr>
            <w:r>
              <w:t>5.</w:t>
            </w:r>
          </w:p>
        </w:tc>
        <w:tc>
          <w:tcPr>
            <w:tcW w:w="907" w:type="dxa"/>
          </w:tcPr>
          <w:p w:rsidR="00A7613F" w:rsidRDefault="00A7613F">
            <w:pPr>
              <w:pStyle w:val="ConsPlusNormal"/>
              <w:jc w:val="center"/>
            </w:pPr>
            <w:r>
              <w:t>4</w:t>
            </w:r>
          </w:p>
        </w:tc>
        <w:tc>
          <w:tcPr>
            <w:tcW w:w="2665" w:type="dxa"/>
          </w:tcPr>
          <w:p w:rsidR="00A7613F" w:rsidRDefault="00A7613F">
            <w:pPr>
              <w:pStyle w:val="ConsPlusNormal"/>
              <w:jc w:val="center"/>
            </w:pPr>
            <w:r>
              <w:t>10,5</w:t>
            </w:r>
          </w:p>
        </w:tc>
        <w:tc>
          <w:tcPr>
            <w:tcW w:w="1077" w:type="dxa"/>
          </w:tcPr>
          <w:p w:rsidR="00A7613F" w:rsidRDefault="00A7613F">
            <w:pPr>
              <w:pStyle w:val="ConsPlusNormal"/>
              <w:jc w:val="center"/>
            </w:pPr>
            <w:r>
              <w:t>80</w:t>
            </w:r>
          </w:p>
        </w:tc>
        <w:tc>
          <w:tcPr>
            <w:tcW w:w="941" w:type="dxa"/>
          </w:tcPr>
          <w:p w:rsidR="00A7613F" w:rsidRDefault="00A7613F">
            <w:pPr>
              <w:pStyle w:val="ConsPlusNormal"/>
              <w:jc w:val="center"/>
            </w:pPr>
            <w:r>
              <w:t>15,2</w:t>
            </w:r>
          </w:p>
        </w:tc>
        <w:tc>
          <w:tcPr>
            <w:tcW w:w="1077" w:type="dxa"/>
          </w:tcPr>
          <w:p w:rsidR="00A7613F" w:rsidRDefault="00A7613F">
            <w:pPr>
              <w:pStyle w:val="ConsPlusNormal"/>
              <w:jc w:val="center"/>
            </w:pPr>
            <w:r>
              <w:t>6,4</w:t>
            </w:r>
          </w:p>
        </w:tc>
        <w:tc>
          <w:tcPr>
            <w:tcW w:w="1020" w:type="dxa"/>
          </w:tcPr>
          <w:p w:rsidR="00A7613F" w:rsidRDefault="00A7613F">
            <w:pPr>
              <w:pStyle w:val="ConsPlusNormal"/>
              <w:jc w:val="center"/>
            </w:pPr>
            <w:r>
              <w:t>1,5</w:t>
            </w:r>
          </w:p>
        </w:tc>
        <w:tc>
          <w:tcPr>
            <w:tcW w:w="1304" w:type="dxa"/>
          </w:tcPr>
          <w:p w:rsidR="00A7613F" w:rsidRDefault="00A7613F">
            <w:pPr>
              <w:pStyle w:val="ConsPlusNormal"/>
              <w:jc w:val="center"/>
            </w:pPr>
            <w:r>
              <w:t>7,3</w:t>
            </w:r>
          </w:p>
        </w:tc>
      </w:tr>
      <w:tr w:rsidR="00A7613F">
        <w:tc>
          <w:tcPr>
            <w:tcW w:w="624" w:type="dxa"/>
          </w:tcPr>
          <w:p w:rsidR="00A7613F" w:rsidRDefault="00A7613F">
            <w:pPr>
              <w:pStyle w:val="ConsPlusNormal"/>
              <w:jc w:val="both"/>
            </w:pPr>
            <w:r>
              <w:t>6.</w:t>
            </w:r>
          </w:p>
        </w:tc>
        <w:tc>
          <w:tcPr>
            <w:tcW w:w="907" w:type="dxa"/>
          </w:tcPr>
          <w:p w:rsidR="00A7613F" w:rsidRDefault="00A7613F">
            <w:pPr>
              <w:pStyle w:val="ConsPlusNormal"/>
              <w:jc w:val="center"/>
            </w:pPr>
            <w:r>
              <w:t>5</w:t>
            </w:r>
          </w:p>
        </w:tc>
        <w:tc>
          <w:tcPr>
            <w:tcW w:w="2665" w:type="dxa"/>
          </w:tcPr>
          <w:p w:rsidR="00A7613F" w:rsidRDefault="00A7613F">
            <w:pPr>
              <w:pStyle w:val="ConsPlusNormal"/>
              <w:jc w:val="center"/>
            </w:pPr>
            <w:r>
              <w:t>9</w:t>
            </w:r>
          </w:p>
        </w:tc>
        <w:tc>
          <w:tcPr>
            <w:tcW w:w="1077" w:type="dxa"/>
          </w:tcPr>
          <w:p w:rsidR="00A7613F" w:rsidRDefault="00A7613F">
            <w:pPr>
              <w:pStyle w:val="ConsPlusNormal"/>
              <w:jc w:val="center"/>
            </w:pPr>
            <w:r>
              <w:t>100</w:t>
            </w:r>
          </w:p>
        </w:tc>
        <w:tc>
          <w:tcPr>
            <w:tcW w:w="941" w:type="dxa"/>
          </w:tcPr>
          <w:p w:rsidR="00A7613F" w:rsidRDefault="00A7613F">
            <w:pPr>
              <w:pStyle w:val="ConsPlusNormal"/>
              <w:jc w:val="center"/>
            </w:pPr>
            <w:r>
              <w:t>16,97</w:t>
            </w:r>
          </w:p>
        </w:tc>
        <w:tc>
          <w:tcPr>
            <w:tcW w:w="1077" w:type="dxa"/>
          </w:tcPr>
          <w:p w:rsidR="00A7613F" w:rsidRDefault="00A7613F">
            <w:pPr>
              <w:pStyle w:val="ConsPlusNormal"/>
              <w:jc w:val="center"/>
            </w:pPr>
            <w:r>
              <w:t>6,9</w:t>
            </w:r>
          </w:p>
        </w:tc>
        <w:tc>
          <w:tcPr>
            <w:tcW w:w="1020" w:type="dxa"/>
          </w:tcPr>
          <w:p w:rsidR="00A7613F" w:rsidRDefault="00A7613F">
            <w:pPr>
              <w:pStyle w:val="ConsPlusNormal"/>
              <w:jc w:val="center"/>
            </w:pPr>
            <w:r>
              <w:t>2</w:t>
            </w:r>
          </w:p>
        </w:tc>
        <w:tc>
          <w:tcPr>
            <w:tcW w:w="1304" w:type="dxa"/>
          </w:tcPr>
          <w:p w:rsidR="00A7613F" w:rsidRDefault="00A7613F">
            <w:pPr>
              <w:pStyle w:val="ConsPlusNormal"/>
              <w:jc w:val="center"/>
            </w:pPr>
            <w:r>
              <w:t>8,07</w:t>
            </w:r>
          </w:p>
        </w:tc>
      </w:tr>
      <w:tr w:rsidR="00A7613F">
        <w:tc>
          <w:tcPr>
            <w:tcW w:w="624" w:type="dxa"/>
          </w:tcPr>
          <w:p w:rsidR="00A7613F" w:rsidRDefault="00A7613F">
            <w:pPr>
              <w:pStyle w:val="ConsPlusNormal"/>
              <w:jc w:val="both"/>
            </w:pPr>
            <w:r>
              <w:t>7.</w:t>
            </w:r>
          </w:p>
        </w:tc>
        <w:tc>
          <w:tcPr>
            <w:tcW w:w="907" w:type="dxa"/>
          </w:tcPr>
          <w:p w:rsidR="00A7613F" w:rsidRDefault="00A7613F">
            <w:pPr>
              <w:pStyle w:val="ConsPlusNormal"/>
              <w:jc w:val="center"/>
            </w:pPr>
            <w:r>
              <w:t>5</w:t>
            </w:r>
          </w:p>
        </w:tc>
        <w:tc>
          <w:tcPr>
            <w:tcW w:w="2665" w:type="dxa"/>
          </w:tcPr>
          <w:p w:rsidR="00A7613F" w:rsidRDefault="00A7613F">
            <w:pPr>
              <w:pStyle w:val="ConsPlusNormal"/>
              <w:jc w:val="center"/>
            </w:pPr>
            <w:r>
              <w:t>10,5</w:t>
            </w:r>
          </w:p>
        </w:tc>
        <w:tc>
          <w:tcPr>
            <w:tcW w:w="1077" w:type="dxa"/>
          </w:tcPr>
          <w:p w:rsidR="00A7613F" w:rsidRDefault="00A7613F">
            <w:pPr>
              <w:pStyle w:val="ConsPlusNormal"/>
              <w:jc w:val="center"/>
            </w:pPr>
            <w:r>
              <w:t>100</w:t>
            </w:r>
          </w:p>
        </w:tc>
        <w:tc>
          <w:tcPr>
            <w:tcW w:w="941" w:type="dxa"/>
          </w:tcPr>
          <w:p w:rsidR="00A7613F" w:rsidRDefault="00A7613F">
            <w:pPr>
              <w:pStyle w:val="ConsPlusNormal"/>
              <w:jc w:val="center"/>
            </w:pPr>
            <w:r>
              <w:t>19,12</w:t>
            </w:r>
          </w:p>
        </w:tc>
        <w:tc>
          <w:tcPr>
            <w:tcW w:w="1077" w:type="dxa"/>
          </w:tcPr>
          <w:p w:rsidR="00A7613F" w:rsidRDefault="00A7613F">
            <w:pPr>
              <w:pStyle w:val="ConsPlusNormal"/>
              <w:jc w:val="center"/>
            </w:pPr>
            <w:r>
              <w:t>8,0</w:t>
            </w:r>
          </w:p>
        </w:tc>
        <w:tc>
          <w:tcPr>
            <w:tcW w:w="1020" w:type="dxa"/>
          </w:tcPr>
          <w:p w:rsidR="00A7613F" w:rsidRDefault="00A7613F">
            <w:pPr>
              <w:pStyle w:val="ConsPlusNormal"/>
              <w:jc w:val="center"/>
            </w:pPr>
            <w:r>
              <w:t>2</w:t>
            </w:r>
          </w:p>
        </w:tc>
        <w:tc>
          <w:tcPr>
            <w:tcW w:w="1304" w:type="dxa"/>
          </w:tcPr>
          <w:p w:rsidR="00A7613F" w:rsidRDefault="00A7613F">
            <w:pPr>
              <w:pStyle w:val="ConsPlusNormal"/>
              <w:jc w:val="center"/>
            </w:pPr>
            <w:r>
              <w:t>9,12</w:t>
            </w:r>
          </w:p>
        </w:tc>
      </w:tr>
      <w:tr w:rsidR="00A7613F">
        <w:tc>
          <w:tcPr>
            <w:tcW w:w="624" w:type="dxa"/>
          </w:tcPr>
          <w:p w:rsidR="00A7613F" w:rsidRDefault="00A7613F">
            <w:pPr>
              <w:pStyle w:val="ConsPlusNormal"/>
              <w:jc w:val="both"/>
            </w:pPr>
            <w:r>
              <w:t>8.</w:t>
            </w:r>
          </w:p>
        </w:tc>
        <w:tc>
          <w:tcPr>
            <w:tcW w:w="907" w:type="dxa"/>
          </w:tcPr>
          <w:p w:rsidR="00A7613F" w:rsidRDefault="00A7613F">
            <w:pPr>
              <w:pStyle w:val="ConsPlusNormal"/>
              <w:jc w:val="center"/>
            </w:pPr>
            <w:r>
              <w:t>6</w:t>
            </w:r>
          </w:p>
        </w:tc>
        <w:tc>
          <w:tcPr>
            <w:tcW w:w="2665" w:type="dxa"/>
          </w:tcPr>
          <w:p w:rsidR="00A7613F" w:rsidRDefault="00A7613F">
            <w:pPr>
              <w:pStyle w:val="ConsPlusNormal"/>
              <w:jc w:val="center"/>
            </w:pPr>
            <w:r>
              <w:t>9</w:t>
            </w:r>
          </w:p>
        </w:tc>
        <w:tc>
          <w:tcPr>
            <w:tcW w:w="1077" w:type="dxa"/>
          </w:tcPr>
          <w:p w:rsidR="00A7613F" w:rsidRDefault="00A7613F">
            <w:pPr>
              <w:pStyle w:val="ConsPlusNormal"/>
              <w:jc w:val="center"/>
            </w:pPr>
            <w:r>
              <w:t>120</w:t>
            </w:r>
          </w:p>
        </w:tc>
        <w:tc>
          <w:tcPr>
            <w:tcW w:w="941" w:type="dxa"/>
          </w:tcPr>
          <w:p w:rsidR="00A7613F" w:rsidRDefault="00A7613F">
            <w:pPr>
              <w:pStyle w:val="ConsPlusNormal"/>
              <w:jc w:val="center"/>
            </w:pPr>
            <w:r>
              <w:t>20,7</w:t>
            </w:r>
          </w:p>
        </w:tc>
        <w:tc>
          <w:tcPr>
            <w:tcW w:w="1077" w:type="dxa"/>
          </w:tcPr>
          <w:p w:rsidR="00A7613F" w:rsidRDefault="00A7613F">
            <w:pPr>
              <w:pStyle w:val="ConsPlusNormal"/>
              <w:jc w:val="center"/>
            </w:pPr>
            <w:r>
              <w:t>9,0</w:t>
            </w:r>
          </w:p>
        </w:tc>
        <w:tc>
          <w:tcPr>
            <w:tcW w:w="1020" w:type="dxa"/>
          </w:tcPr>
          <w:p w:rsidR="00A7613F" w:rsidRDefault="00A7613F">
            <w:pPr>
              <w:pStyle w:val="ConsPlusNormal"/>
              <w:jc w:val="center"/>
            </w:pPr>
            <w:r>
              <w:t>2</w:t>
            </w:r>
          </w:p>
        </w:tc>
        <w:tc>
          <w:tcPr>
            <w:tcW w:w="1304" w:type="dxa"/>
          </w:tcPr>
          <w:p w:rsidR="00A7613F" w:rsidRDefault="00A7613F">
            <w:pPr>
              <w:pStyle w:val="ConsPlusNormal"/>
              <w:jc w:val="center"/>
            </w:pPr>
            <w:r>
              <w:t>9,7</w:t>
            </w:r>
          </w:p>
        </w:tc>
      </w:tr>
      <w:tr w:rsidR="00A7613F">
        <w:tc>
          <w:tcPr>
            <w:tcW w:w="624" w:type="dxa"/>
          </w:tcPr>
          <w:p w:rsidR="00A7613F" w:rsidRDefault="00A7613F">
            <w:pPr>
              <w:pStyle w:val="ConsPlusNormal"/>
              <w:jc w:val="both"/>
            </w:pPr>
            <w:r>
              <w:t>9.</w:t>
            </w:r>
          </w:p>
        </w:tc>
        <w:tc>
          <w:tcPr>
            <w:tcW w:w="907" w:type="dxa"/>
          </w:tcPr>
          <w:p w:rsidR="00A7613F" w:rsidRDefault="00A7613F">
            <w:pPr>
              <w:pStyle w:val="ConsPlusNormal"/>
              <w:jc w:val="center"/>
            </w:pPr>
            <w:r>
              <w:t>6</w:t>
            </w:r>
          </w:p>
        </w:tc>
        <w:tc>
          <w:tcPr>
            <w:tcW w:w="2665" w:type="dxa"/>
          </w:tcPr>
          <w:p w:rsidR="00A7613F" w:rsidRDefault="00A7613F">
            <w:pPr>
              <w:pStyle w:val="ConsPlusNormal"/>
              <w:jc w:val="center"/>
            </w:pPr>
            <w:r>
              <w:t>10,5</w:t>
            </w:r>
          </w:p>
        </w:tc>
        <w:tc>
          <w:tcPr>
            <w:tcW w:w="1077" w:type="dxa"/>
          </w:tcPr>
          <w:p w:rsidR="00A7613F" w:rsidRDefault="00A7613F">
            <w:pPr>
              <w:pStyle w:val="ConsPlusNormal"/>
              <w:jc w:val="center"/>
            </w:pPr>
            <w:r>
              <w:t>120</w:t>
            </w:r>
          </w:p>
        </w:tc>
        <w:tc>
          <w:tcPr>
            <w:tcW w:w="941" w:type="dxa"/>
          </w:tcPr>
          <w:p w:rsidR="00A7613F" w:rsidRDefault="00A7613F">
            <w:pPr>
              <w:pStyle w:val="ConsPlusNormal"/>
              <w:jc w:val="center"/>
            </w:pPr>
            <w:r>
              <w:t>22,55</w:t>
            </w:r>
          </w:p>
        </w:tc>
        <w:tc>
          <w:tcPr>
            <w:tcW w:w="1077" w:type="dxa"/>
          </w:tcPr>
          <w:p w:rsidR="00A7613F" w:rsidRDefault="00A7613F">
            <w:pPr>
              <w:pStyle w:val="ConsPlusNormal"/>
              <w:jc w:val="center"/>
            </w:pPr>
            <w:r>
              <w:t>9,6</w:t>
            </w:r>
          </w:p>
        </w:tc>
        <w:tc>
          <w:tcPr>
            <w:tcW w:w="1020" w:type="dxa"/>
          </w:tcPr>
          <w:p w:rsidR="00A7613F" w:rsidRDefault="00A7613F">
            <w:pPr>
              <w:pStyle w:val="ConsPlusNormal"/>
              <w:jc w:val="center"/>
            </w:pPr>
            <w:r>
              <w:t>2</w:t>
            </w:r>
          </w:p>
        </w:tc>
        <w:tc>
          <w:tcPr>
            <w:tcW w:w="1304" w:type="dxa"/>
          </w:tcPr>
          <w:p w:rsidR="00A7613F" w:rsidRDefault="00A7613F">
            <w:pPr>
              <w:pStyle w:val="ConsPlusNormal"/>
              <w:jc w:val="center"/>
            </w:pPr>
            <w:r>
              <w:t>10,95</w:t>
            </w:r>
          </w:p>
        </w:tc>
      </w:tr>
      <w:tr w:rsidR="00A7613F">
        <w:tc>
          <w:tcPr>
            <w:tcW w:w="624" w:type="dxa"/>
          </w:tcPr>
          <w:p w:rsidR="00A7613F" w:rsidRDefault="00A7613F">
            <w:pPr>
              <w:pStyle w:val="ConsPlusNormal"/>
              <w:jc w:val="both"/>
            </w:pPr>
            <w:r>
              <w:t>10.</w:t>
            </w:r>
          </w:p>
        </w:tc>
        <w:tc>
          <w:tcPr>
            <w:tcW w:w="907" w:type="dxa"/>
          </w:tcPr>
          <w:p w:rsidR="00A7613F" w:rsidRDefault="00A7613F">
            <w:pPr>
              <w:pStyle w:val="ConsPlusNormal"/>
              <w:jc w:val="center"/>
            </w:pPr>
            <w:r>
              <w:t>7</w:t>
            </w:r>
          </w:p>
        </w:tc>
        <w:tc>
          <w:tcPr>
            <w:tcW w:w="2665" w:type="dxa"/>
          </w:tcPr>
          <w:p w:rsidR="00A7613F" w:rsidRDefault="00A7613F">
            <w:pPr>
              <w:pStyle w:val="ConsPlusNormal"/>
              <w:jc w:val="center"/>
            </w:pPr>
            <w:r>
              <w:t>9</w:t>
            </w:r>
          </w:p>
        </w:tc>
        <w:tc>
          <w:tcPr>
            <w:tcW w:w="1077" w:type="dxa"/>
          </w:tcPr>
          <w:p w:rsidR="00A7613F" w:rsidRDefault="00A7613F">
            <w:pPr>
              <w:pStyle w:val="ConsPlusNormal"/>
              <w:jc w:val="center"/>
            </w:pPr>
            <w:r>
              <w:t>140</w:t>
            </w:r>
          </w:p>
        </w:tc>
        <w:tc>
          <w:tcPr>
            <w:tcW w:w="941" w:type="dxa"/>
          </w:tcPr>
          <w:p w:rsidR="00A7613F" w:rsidRDefault="00A7613F">
            <w:pPr>
              <w:pStyle w:val="ConsPlusNormal"/>
              <w:jc w:val="center"/>
            </w:pPr>
            <w:r>
              <w:t>23,7</w:t>
            </w:r>
          </w:p>
        </w:tc>
        <w:tc>
          <w:tcPr>
            <w:tcW w:w="1077" w:type="dxa"/>
          </w:tcPr>
          <w:p w:rsidR="00A7613F" w:rsidRDefault="00A7613F">
            <w:pPr>
              <w:pStyle w:val="ConsPlusNormal"/>
              <w:jc w:val="center"/>
            </w:pPr>
            <w:r>
              <w:t>10,3</w:t>
            </w:r>
          </w:p>
        </w:tc>
        <w:tc>
          <w:tcPr>
            <w:tcW w:w="1020" w:type="dxa"/>
          </w:tcPr>
          <w:p w:rsidR="00A7613F" w:rsidRDefault="00A7613F">
            <w:pPr>
              <w:pStyle w:val="ConsPlusNormal"/>
              <w:jc w:val="center"/>
            </w:pPr>
            <w:r>
              <w:t>2</w:t>
            </w:r>
          </w:p>
        </w:tc>
        <w:tc>
          <w:tcPr>
            <w:tcW w:w="1304" w:type="dxa"/>
          </w:tcPr>
          <w:p w:rsidR="00A7613F" w:rsidRDefault="00A7613F">
            <w:pPr>
              <w:pStyle w:val="ConsPlusNormal"/>
              <w:jc w:val="center"/>
            </w:pPr>
            <w:r>
              <w:t>11,4</w:t>
            </w:r>
          </w:p>
        </w:tc>
      </w:tr>
      <w:tr w:rsidR="00A7613F">
        <w:tc>
          <w:tcPr>
            <w:tcW w:w="624" w:type="dxa"/>
          </w:tcPr>
          <w:p w:rsidR="00A7613F" w:rsidRDefault="00A7613F">
            <w:pPr>
              <w:pStyle w:val="ConsPlusNormal"/>
              <w:jc w:val="both"/>
            </w:pPr>
            <w:r>
              <w:t>11.</w:t>
            </w:r>
          </w:p>
        </w:tc>
        <w:tc>
          <w:tcPr>
            <w:tcW w:w="907" w:type="dxa"/>
          </w:tcPr>
          <w:p w:rsidR="00A7613F" w:rsidRDefault="00A7613F">
            <w:pPr>
              <w:pStyle w:val="ConsPlusNormal"/>
              <w:jc w:val="center"/>
            </w:pPr>
            <w:r>
              <w:t>7</w:t>
            </w:r>
          </w:p>
        </w:tc>
        <w:tc>
          <w:tcPr>
            <w:tcW w:w="2665" w:type="dxa"/>
          </w:tcPr>
          <w:p w:rsidR="00A7613F" w:rsidRDefault="00A7613F">
            <w:pPr>
              <w:pStyle w:val="ConsPlusNormal"/>
              <w:jc w:val="center"/>
            </w:pPr>
            <w:r>
              <w:t>10,5</w:t>
            </w:r>
          </w:p>
        </w:tc>
        <w:tc>
          <w:tcPr>
            <w:tcW w:w="1077" w:type="dxa"/>
          </w:tcPr>
          <w:p w:rsidR="00A7613F" w:rsidRDefault="00A7613F">
            <w:pPr>
              <w:pStyle w:val="ConsPlusNormal"/>
              <w:jc w:val="center"/>
            </w:pPr>
            <w:r>
              <w:t>140</w:t>
            </w:r>
          </w:p>
        </w:tc>
        <w:tc>
          <w:tcPr>
            <w:tcW w:w="941" w:type="dxa"/>
          </w:tcPr>
          <w:p w:rsidR="00A7613F" w:rsidRDefault="00A7613F">
            <w:pPr>
              <w:pStyle w:val="ConsPlusNormal"/>
              <w:jc w:val="center"/>
            </w:pPr>
            <w:r>
              <w:t>26,85</w:t>
            </w:r>
          </w:p>
        </w:tc>
        <w:tc>
          <w:tcPr>
            <w:tcW w:w="1077" w:type="dxa"/>
          </w:tcPr>
          <w:p w:rsidR="00A7613F" w:rsidRDefault="00A7613F">
            <w:pPr>
              <w:pStyle w:val="ConsPlusNormal"/>
              <w:jc w:val="center"/>
            </w:pPr>
            <w:r>
              <w:t>12,0</w:t>
            </w:r>
          </w:p>
        </w:tc>
        <w:tc>
          <w:tcPr>
            <w:tcW w:w="1020" w:type="dxa"/>
          </w:tcPr>
          <w:p w:rsidR="00A7613F" w:rsidRDefault="00A7613F">
            <w:pPr>
              <w:pStyle w:val="ConsPlusNormal"/>
              <w:jc w:val="center"/>
            </w:pPr>
            <w:r>
              <w:t>2</w:t>
            </w:r>
          </w:p>
        </w:tc>
        <w:tc>
          <w:tcPr>
            <w:tcW w:w="1304" w:type="dxa"/>
          </w:tcPr>
          <w:p w:rsidR="00A7613F" w:rsidRDefault="00A7613F">
            <w:pPr>
              <w:pStyle w:val="ConsPlusNormal"/>
              <w:jc w:val="center"/>
            </w:pPr>
            <w:r>
              <w:t>12,85</w:t>
            </w:r>
          </w:p>
        </w:tc>
      </w:tr>
      <w:tr w:rsidR="00A7613F">
        <w:tc>
          <w:tcPr>
            <w:tcW w:w="624" w:type="dxa"/>
          </w:tcPr>
          <w:p w:rsidR="00A7613F" w:rsidRDefault="00A7613F">
            <w:pPr>
              <w:pStyle w:val="ConsPlusNormal"/>
              <w:jc w:val="both"/>
            </w:pPr>
            <w:r>
              <w:t>12.</w:t>
            </w:r>
          </w:p>
        </w:tc>
        <w:tc>
          <w:tcPr>
            <w:tcW w:w="907" w:type="dxa"/>
          </w:tcPr>
          <w:p w:rsidR="00A7613F" w:rsidRDefault="00A7613F">
            <w:pPr>
              <w:pStyle w:val="ConsPlusNormal"/>
              <w:jc w:val="center"/>
            </w:pPr>
            <w:r>
              <w:t>8</w:t>
            </w:r>
          </w:p>
        </w:tc>
        <w:tc>
          <w:tcPr>
            <w:tcW w:w="2665" w:type="dxa"/>
          </w:tcPr>
          <w:p w:rsidR="00A7613F" w:rsidRDefault="00A7613F">
            <w:pPr>
              <w:pStyle w:val="ConsPlusNormal"/>
              <w:jc w:val="center"/>
            </w:pPr>
            <w:r>
              <w:t>10,5</w:t>
            </w:r>
          </w:p>
        </w:tc>
        <w:tc>
          <w:tcPr>
            <w:tcW w:w="1077" w:type="dxa"/>
          </w:tcPr>
          <w:p w:rsidR="00A7613F" w:rsidRDefault="00A7613F">
            <w:pPr>
              <w:pStyle w:val="ConsPlusNormal"/>
              <w:jc w:val="center"/>
            </w:pPr>
            <w:r>
              <w:t>160</w:t>
            </w:r>
          </w:p>
        </w:tc>
        <w:tc>
          <w:tcPr>
            <w:tcW w:w="941" w:type="dxa"/>
          </w:tcPr>
          <w:p w:rsidR="00A7613F" w:rsidRDefault="00A7613F">
            <w:pPr>
              <w:pStyle w:val="ConsPlusNormal"/>
              <w:jc w:val="center"/>
            </w:pPr>
            <w:r>
              <w:t>30,6</w:t>
            </w:r>
          </w:p>
        </w:tc>
        <w:tc>
          <w:tcPr>
            <w:tcW w:w="1077" w:type="dxa"/>
          </w:tcPr>
          <w:p w:rsidR="00A7613F" w:rsidRDefault="00A7613F">
            <w:pPr>
              <w:pStyle w:val="ConsPlusNormal"/>
              <w:jc w:val="center"/>
            </w:pPr>
            <w:r>
              <w:t>14,0</w:t>
            </w:r>
          </w:p>
        </w:tc>
        <w:tc>
          <w:tcPr>
            <w:tcW w:w="1020" w:type="dxa"/>
          </w:tcPr>
          <w:p w:rsidR="00A7613F" w:rsidRDefault="00A7613F">
            <w:pPr>
              <w:pStyle w:val="ConsPlusNormal"/>
              <w:jc w:val="center"/>
            </w:pPr>
            <w:r>
              <w:t>2</w:t>
            </w:r>
          </w:p>
        </w:tc>
        <w:tc>
          <w:tcPr>
            <w:tcW w:w="1304" w:type="dxa"/>
          </w:tcPr>
          <w:p w:rsidR="00A7613F" w:rsidRDefault="00A7613F">
            <w:pPr>
              <w:pStyle w:val="ConsPlusNormal"/>
              <w:jc w:val="center"/>
            </w:pPr>
            <w:r>
              <w:t>14,6</w:t>
            </w:r>
          </w:p>
        </w:tc>
      </w:tr>
      <w:tr w:rsidR="00A7613F">
        <w:tc>
          <w:tcPr>
            <w:tcW w:w="624" w:type="dxa"/>
          </w:tcPr>
          <w:p w:rsidR="00A7613F" w:rsidRDefault="00A7613F">
            <w:pPr>
              <w:pStyle w:val="ConsPlusNormal"/>
              <w:jc w:val="both"/>
            </w:pPr>
            <w:r>
              <w:t>13.</w:t>
            </w:r>
          </w:p>
        </w:tc>
        <w:tc>
          <w:tcPr>
            <w:tcW w:w="907" w:type="dxa"/>
          </w:tcPr>
          <w:p w:rsidR="00A7613F" w:rsidRDefault="00A7613F">
            <w:pPr>
              <w:pStyle w:val="ConsPlusNormal"/>
              <w:jc w:val="center"/>
            </w:pPr>
            <w:r>
              <w:t>8</w:t>
            </w:r>
          </w:p>
        </w:tc>
        <w:tc>
          <w:tcPr>
            <w:tcW w:w="2665" w:type="dxa"/>
          </w:tcPr>
          <w:p w:rsidR="00A7613F" w:rsidRDefault="00A7613F">
            <w:pPr>
              <w:pStyle w:val="ConsPlusNormal"/>
              <w:jc w:val="center"/>
            </w:pPr>
            <w:r>
              <w:t>12</w:t>
            </w:r>
          </w:p>
        </w:tc>
        <w:tc>
          <w:tcPr>
            <w:tcW w:w="1077" w:type="dxa"/>
          </w:tcPr>
          <w:p w:rsidR="00A7613F" w:rsidRDefault="00A7613F">
            <w:pPr>
              <w:pStyle w:val="ConsPlusNormal"/>
              <w:jc w:val="center"/>
            </w:pPr>
            <w:r>
              <w:t>160</w:t>
            </w:r>
          </w:p>
        </w:tc>
        <w:tc>
          <w:tcPr>
            <w:tcW w:w="941" w:type="dxa"/>
          </w:tcPr>
          <w:p w:rsidR="00A7613F" w:rsidRDefault="00A7613F">
            <w:pPr>
              <w:pStyle w:val="ConsPlusNormal"/>
              <w:jc w:val="center"/>
            </w:pPr>
            <w:r>
              <w:t>34,5</w:t>
            </w:r>
          </w:p>
        </w:tc>
        <w:tc>
          <w:tcPr>
            <w:tcW w:w="1077" w:type="dxa"/>
          </w:tcPr>
          <w:p w:rsidR="00A7613F" w:rsidRDefault="00A7613F">
            <w:pPr>
              <w:pStyle w:val="ConsPlusNormal"/>
              <w:jc w:val="center"/>
            </w:pPr>
            <w:r>
              <w:t>16,0</w:t>
            </w:r>
          </w:p>
        </w:tc>
        <w:tc>
          <w:tcPr>
            <w:tcW w:w="1020" w:type="dxa"/>
          </w:tcPr>
          <w:p w:rsidR="00A7613F" w:rsidRDefault="00A7613F">
            <w:pPr>
              <w:pStyle w:val="ConsPlusNormal"/>
              <w:jc w:val="center"/>
            </w:pPr>
            <w:r>
              <w:t>2</w:t>
            </w:r>
          </w:p>
        </w:tc>
        <w:tc>
          <w:tcPr>
            <w:tcW w:w="1304" w:type="dxa"/>
          </w:tcPr>
          <w:p w:rsidR="00A7613F" w:rsidRDefault="00A7613F">
            <w:pPr>
              <w:pStyle w:val="ConsPlusNormal"/>
              <w:jc w:val="center"/>
            </w:pPr>
            <w:r>
              <w:t>16,5</w:t>
            </w:r>
          </w:p>
        </w:tc>
      </w:tr>
      <w:tr w:rsidR="00A7613F">
        <w:tc>
          <w:tcPr>
            <w:tcW w:w="624" w:type="dxa"/>
          </w:tcPr>
          <w:p w:rsidR="00A7613F" w:rsidRDefault="00A7613F">
            <w:pPr>
              <w:pStyle w:val="ConsPlusNormal"/>
              <w:jc w:val="both"/>
            </w:pPr>
            <w:r>
              <w:t>14.</w:t>
            </w:r>
          </w:p>
        </w:tc>
        <w:tc>
          <w:tcPr>
            <w:tcW w:w="907" w:type="dxa"/>
          </w:tcPr>
          <w:p w:rsidR="00A7613F" w:rsidRDefault="00A7613F">
            <w:pPr>
              <w:pStyle w:val="ConsPlusNormal"/>
              <w:jc w:val="center"/>
            </w:pPr>
            <w:r>
              <w:t>12</w:t>
            </w:r>
          </w:p>
        </w:tc>
        <w:tc>
          <w:tcPr>
            <w:tcW w:w="2665" w:type="dxa"/>
          </w:tcPr>
          <w:p w:rsidR="00A7613F" w:rsidRDefault="00A7613F">
            <w:pPr>
              <w:pStyle w:val="ConsPlusNormal"/>
              <w:jc w:val="center"/>
            </w:pPr>
            <w:r>
              <w:t>10,5</w:t>
            </w:r>
          </w:p>
        </w:tc>
        <w:tc>
          <w:tcPr>
            <w:tcW w:w="1077" w:type="dxa"/>
          </w:tcPr>
          <w:p w:rsidR="00A7613F" w:rsidRDefault="00A7613F">
            <w:pPr>
              <w:pStyle w:val="ConsPlusNormal"/>
              <w:jc w:val="center"/>
            </w:pPr>
            <w:r>
              <w:t>240</w:t>
            </w:r>
          </w:p>
        </w:tc>
        <w:tc>
          <w:tcPr>
            <w:tcW w:w="941" w:type="dxa"/>
          </w:tcPr>
          <w:p w:rsidR="00A7613F" w:rsidRDefault="00A7613F">
            <w:pPr>
              <w:pStyle w:val="ConsPlusNormal"/>
              <w:jc w:val="center"/>
            </w:pPr>
            <w:r>
              <w:t>44,5</w:t>
            </w:r>
          </w:p>
        </w:tc>
        <w:tc>
          <w:tcPr>
            <w:tcW w:w="1077" w:type="dxa"/>
          </w:tcPr>
          <w:p w:rsidR="00A7613F" w:rsidRDefault="00A7613F">
            <w:pPr>
              <w:pStyle w:val="ConsPlusNormal"/>
              <w:jc w:val="center"/>
            </w:pPr>
            <w:r>
              <w:t>20,5</w:t>
            </w:r>
          </w:p>
        </w:tc>
        <w:tc>
          <w:tcPr>
            <w:tcW w:w="1020" w:type="dxa"/>
          </w:tcPr>
          <w:p w:rsidR="00A7613F" w:rsidRDefault="00A7613F">
            <w:pPr>
              <w:pStyle w:val="ConsPlusNormal"/>
              <w:jc w:val="center"/>
            </w:pPr>
            <w:r>
              <w:t>2</w:t>
            </w:r>
          </w:p>
        </w:tc>
        <w:tc>
          <w:tcPr>
            <w:tcW w:w="1304" w:type="dxa"/>
          </w:tcPr>
          <w:p w:rsidR="00A7613F" w:rsidRDefault="00A7613F">
            <w:pPr>
              <w:pStyle w:val="ConsPlusNormal"/>
              <w:jc w:val="center"/>
            </w:pPr>
            <w:r>
              <w:t>22,0</w:t>
            </w:r>
          </w:p>
        </w:tc>
      </w:tr>
    </w:tbl>
    <w:p w:rsidR="00A7613F" w:rsidRDefault="00A7613F">
      <w:pPr>
        <w:pStyle w:val="ConsPlusNormal"/>
        <w:jc w:val="both"/>
      </w:pPr>
    </w:p>
    <w:p w:rsidR="00A7613F" w:rsidRDefault="00A7613F">
      <w:pPr>
        <w:pStyle w:val="ConsPlusNormal"/>
        <w:jc w:val="right"/>
      </w:pPr>
      <w:r>
        <w:t>Таблица 3</w:t>
      </w:r>
    </w:p>
    <w:p w:rsidR="00A7613F" w:rsidRDefault="00A7613F">
      <w:pPr>
        <w:pStyle w:val="ConsPlusNormal"/>
        <w:jc w:val="both"/>
      </w:pPr>
    </w:p>
    <w:p w:rsidR="00A7613F" w:rsidRDefault="00A7613F">
      <w:pPr>
        <w:pStyle w:val="ConsPlusNormal"/>
        <w:jc w:val="center"/>
      </w:pPr>
      <w:bookmarkStart w:id="11" w:name="P521"/>
      <w:bookmarkEnd w:id="11"/>
      <w:r>
        <w:t>Коэффициенты</w:t>
      </w:r>
    </w:p>
    <w:p w:rsidR="00A7613F" w:rsidRDefault="00A7613F">
      <w:pPr>
        <w:pStyle w:val="ConsPlusNormal"/>
        <w:jc w:val="center"/>
      </w:pPr>
      <w:r>
        <w:t>удорожания стоимости педагогической услуги</w:t>
      </w:r>
    </w:p>
    <w:p w:rsidR="00A7613F" w:rsidRDefault="00A7613F">
      <w:pPr>
        <w:pStyle w:val="ConsPlusNormal"/>
        <w:jc w:val="center"/>
      </w:pPr>
      <w:r>
        <w:t>по ступеням образования </w:t>
      </w:r>
      <w:r w:rsidRPr="00833CFD">
        <w:rPr>
          <w:position w:val="-7"/>
        </w:rPr>
        <w:pict>
          <v:shape id="_x0000_i1036" style="width:25.9pt;height:19pt" coordsize="" o:spt="100" adj="0,,0" path="" stroked="f">
            <v:stroke joinstyle="miter"/>
            <v:imagedata r:id="rId38" o:title="base_24468_23173_32"/>
            <v:formulas/>
            <v:path o:connecttype="segments"/>
          </v:shape>
        </w:pict>
      </w:r>
    </w:p>
    <w:p w:rsidR="00A7613F" w:rsidRDefault="00A761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2324"/>
        <w:gridCol w:w="2721"/>
      </w:tblGrid>
      <w:tr w:rsidR="00A7613F">
        <w:tc>
          <w:tcPr>
            <w:tcW w:w="4139" w:type="dxa"/>
          </w:tcPr>
          <w:p w:rsidR="00A7613F" w:rsidRDefault="00A7613F">
            <w:pPr>
              <w:pStyle w:val="ConsPlusNormal"/>
              <w:jc w:val="center"/>
            </w:pPr>
            <w:r>
              <w:t>Ступени образования, классы</w:t>
            </w:r>
          </w:p>
        </w:tc>
        <w:tc>
          <w:tcPr>
            <w:tcW w:w="2324" w:type="dxa"/>
          </w:tcPr>
          <w:p w:rsidR="00A7613F" w:rsidRDefault="00A7613F">
            <w:pPr>
              <w:pStyle w:val="ConsPlusNormal"/>
              <w:jc w:val="center"/>
            </w:pPr>
            <w:r>
              <w:t>Часы по БУП по городской и сельской местности</w:t>
            </w:r>
          </w:p>
        </w:tc>
        <w:tc>
          <w:tcPr>
            <w:tcW w:w="2721" w:type="dxa"/>
          </w:tcPr>
          <w:p w:rsidR="00A7613F" w:rsidRDefault="00A7613F">
            <w:pPr>
              <w:pStyle w:val="ConsPlusNormal"/>
              <w:jc w:val="center"/>
            </w:pPr>
            <w:r>
              <w:t>Коэффициенты удорожания по часам</w:t>
            </w:r>
          </w:p>
        </w:tc>
      </w:tr>
      <w:tr w:rsidR="00A7613F">
        <w:tc>
          <w:tcPr>
            <w:tcW w:w="4139" w:type="dxa"/>
          </w:tcPr>
          <w:p w:rsidR="00A7613F" w:rsidRDefault="00A7613F">
            <w:pPr>
              <w:pStyle w:val="ConsPlusNormal"/>
              <w:jc w:val="center"/>
            </w:pPr>
            <w:r>
              <w:lastRenderedPageBreak/>
              <w:t>1 - 4</w:t>
            </w:r>
          </w:p>
        </w:tc>
        <w:tc>
          <w:tcPr>
            <w:tcW w:w="2324" w:type="dxa"/>
          </w:tcPr>
          <w:p w:rsidR="00A7613F" w:rsidRDefault="00A7613F">
            <w:pPr>
              <w:pStyle w:val="ConsPlusNormal"/>
              <w:jc w:val="center"/>
            </w:pPr>
            <w:r>
              <w:t>25</w:t>
            </w:r>
          </w:p>
        </w:tc>
        <w:tc>
          <w:tcPr>
            <w:tcW w:w="2721" w:type="dxa"/>
          </w:tcPr>
          <w:p w:rsidR="00A7613F" w:rsidRDefault="00A7613F">
            <w:pPr>
              <w:pStyle w:val="ConsPlusNormal"/>
              <w:jc w:val="center"/>
            </w:pPr>
            <w:r>
              <w:t>1</w:t>
            </w:r>
          </w:p>
        </w:tc>
      </w:tr>
      <w:tr w:rsidR="00A7613F">
        <w:tc>
          <w:tcPr>
            <w:tcW w:w="4139" w:type="dxa"/>
          </w:tcPr>
          <w:p w:rsidR="00A7613F" w:rsidRDefault="00A7613F">
            <w:pPr>
              <w:pStyle w:val="ConsPlusNormal"/>
              <w:jc w:val="center"/>
            </w:pPr>
            <w:r>
              <w:t>5 - 9</w:t>
            </w:r>
          </w:p>
        </w:tc>
        <w:tc>
          <w:tcPr>
            <w:tcW w:w="2324" w:type="dxa"/>
          </w:tcPr>
          <w:p w:rsidR="00A7613F" w:rsidRDefault="00A7613F">
            <w:pPr>
              <w:pStyle w:val="ConsPlusNormal"/>
              <w:jc w:val="center"/>
            </w:pPr>
            <w:r>
              <w:t>34</w:t>
            </w:r>
          </w:p>
        </w:tc>
        <w:tc>
          <w:tcPr>
            <w:tcW w:w="2721" w:type="dxa"/>
          </w:tcPr>
          <w:p w:rsidR="00A7613F" w:rsidRDefault="00A7613F">
            <w:pPr>
              <w:pStyle w:val="ConsPlusNormal"/>
              <w:jc w:val="center"/>
            </w:pPr>
            <w:r>
              <w:t>1,36</w:t>
            </w:r>
          </w:p>
        </w:tc>
      </w:tr>
      <w:tr w:rsidR="00A7613F">
        <w:tc>
          <w:tcPr>
            <w:tcW w:w="4139" w:type="dxa"/>
          </w:tcPr>
          <w:p w:rsidR="00A7613F" w:rsidRDefault="00A7613F">
            <w:pPr>
              <w:pStyle w:val="ConsPlusNormal"/>
              <w:jc w:val="center"/>
            </w:pPr>
            <w:r>
              <w:t>10 - 11</w:t>
            </w:r>
          </w:p>
        </w:tc>
        <w:tc>
          <w:tcPr>
            <w:tcW w:w="2324" w:type="dxa"/>
          </w:tcPr>
          <w:p w:rsidR="00A7613F" w:rsidRDefault="00A7613F">
            <w:pPr>
              <w:pStyle w:val="ConsPlusNormal"/>
              <w:jc w:val="center"/>
            </w:pPr>
            <w:r>
              <w:t>36</w:t>
            </w:r>
          </w:p>
        </w:tc>
        <w:tc>
          <w:tcPr>
            <w:tcW w:w="2721" w:type="dxa"/>
          </w:tcPr>
          <w:p w:rsidR="00A7613F" w:rsidRDefault="00A7613F">
            <w:pPr>
              <w:pStyle w:val="ConsPlusNormal"/>
              <w:jc w:val="center"/>
            </w:pPr>
            <w:r>
              <w:t>1,44</w:t>
            </w:r>
          </w:p>
        </w:tc>
      </w:tr>
      <w:tr w:rsidR="00A7613F">
        <w:tc>
          <w:tcPr>
            <w:tcW w:w="4139" w:type="dxa"/>
          </w:tcPr>
          <w:p w:rsidR="00A7613F" w:rsidRDefault="00A7613F">
            <w:pPr>
              <w:pStyle w:val="ConsPlusNormal"/>
              <w:jc w:val="center"/>
            </w:pPr>
            <w:r>
              <w:t>10 - 11 (лицеи, гимназии)</w:t>
            </w:r>
          </w:p>
        </w:tc>
        <w:tc>
          <w:tcPr>
            <w:tcW w:w="2324" w:type="dxa"/>
          </w:tcPr>
          <w:p w:rsidR="00A7613F" w:rsidRDefault="00A7613F">
            <w:pPr>
              <w:pStyle w:val="ConsPlusNormal"/>
              <w:jc w:val="center"/>
            </w:pPr>
            <w:r>
              <w:t>40</w:t>
            </w:r>
          </w:p>
        </w:tc>
        <w:tc>
          <w:tcPr>
            <w:tcW w:w="2721" w:type="dxa"/>
          </w:tcPr>
          <w:p w:rsidR="00A7613F" w:rsidRDefault="00A7613F">
            <w:pPr>
              <w:pStyle w:val="ConsPlusNormal"/>
              <w:jc w:val="center"/>
            </w:pPr>
            <w:r>
              <w:t>1,6</w:t>
            </w:r>
          </w:p>
        </w:tc>
      </w:tr>
    </w:tbl>
    <w:p w:rsidR="00A7613F" w:rsidRDefault="00A7613F">
      <w:pPr>
        <w:pStyle w:val="ConsPlusNormal"/>
        <w:jc w:val="both"/>
      </w:pPr>
    </w:p>
    <w:p w:rsidR="00A7613F" w:rsidRDefault="00A7613F">
      <w:pPr>
        <w:pStyle w:val="ConsPlusNormal"/>
        <w:jc w:val="right"/>
      </w:pPr>
      <w:r>
        <w:t>Таблица 4</w:t>
      </w:r>
    </w:p>
    <w:p w:rsidR="00A7613F" w:rsidRDefault="00A7613F">
      <w:pPr>
        <w:pStyle w:val="ConsPlusNormal"/>
        <w:jc w:val="both"/>
      </w:pPr>
    </w:p>
    <w:p w:rsidR="00A7613F" w:rsidRDefault="00A7613F">
      <w:pPr>
        <w:pStyle w:val="ConsPlusNormal"/>
        <w:jc w:val="center"/>
      </w:pPr>
      <w:bookmarkStart w:id="12" w:name="P543"/>
      <w:bookmarkEnd w:id="12"/>
      <w:r>
        <w:t>Коэффициенты</w:t>
      </w:r>
    </w:p>
    <w:p w:rsidR="00A7613F" w:rsidRDefault="00A7613F">
      <w:pPr>
        <w:pStyle w:val="ConsPlusNormal"/>
        <w:jc w:val="center"/>
      </w:pPr>
      <w:r>
        <w:t>удорожания стоимости педагогической услуги, учитывающие</w:t>
      </w:r>
    </w:p>
    <w:p w:rsidR="00A7613F" w:rsidRDefault="00A7613F">
      <w:pPr>
        <w:pStyle w:val="ConsPlusNormal"/>
        <w:jc w:val="center"/>
      </w:pPr>
      <w:r>
        <w:t>деление классов на группы, в том числе профильное и</w:t>
      </w:r>
    </w:p>
    <w:p w:rsidR="00A7613F" w:rsidRDefault="00A7613F">
      <w:pPr>
        <w:pStyle w:val="ConsPlusNormal"/>
        <w:jc w:val="center"/>
      </w:pPr>
      <w:r>
        <w:t>предпрофильное обучение, наличие групп продленного дня </w:t>
      </w:r>
      <w:r w:rsidRPr="00833CFD">
        <w:rPr>
          <w:position w:val="-7"/>
        </w:rPr>
        <w:pict>
          <v:shape id="_x0000_i1037" style="width:27.05pt;height:19pt" coordsize="" o:spt="100" adj="0,,0" path="" stroked="f">
            <v:stroke joinstyle="miter"/>
            <v:imagedata r:id="rId39" o:title="base_24468_23173_33"/>
            <v:formulas/>
            <v:path o:connecttype="segments"/>
          </v:shape>
        </w:pict>
      </w:r>
    </w:p>
    <w:p w:rsidR="00A7613F" w:rsidRDefault="00A7613F">
      <w:pPr>
        <w:sectPr w:rsidR="00A7613F">
          <w:pgSz w:w="16838" w:h="11905"/>
          <w:pgMar w:top="1701" w:right="1134" w:bottom="850" w:left="1134" w:header="0" w:footer="0" w:gutter="0"/>
          <w:cols w:space="720"/>
        </w:sectPr>
      </w:pPr>
    </w:p>
    <w:p w:rsidR="00A7613F" w:rsidRDefault="00A761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268"/>
        <w:gridCol w:w="2268"/>
        <w:gridCol w:w="2324"/>
      </w:tblGrid>
      <w:tr w:rsidR="00A7613F">
        <w:tc>
          <w:tcPr>
            <w:tcW w:w="2211" w:type="dxa"/>
          </w:tcPr>
          <w:p w:rsidR="00A7613F" w:rsidRDefault="00A7613F">
            <w:pPr>
              <w:pStyle w:val="ConsPlusNormal"/>
              <w:jc w:val="center"/>
            </w:pPr>
            <w:r>
              <w:t>Ступени образования</w:t>
            </w:r>
          </w:p>
        </w:tc>
        <w:tc>
          <w:tcPr>
            <w:tcW w:w="2268" w:type="dxa"/>
          </w:tcPr>
          <w:p w:rsidR="00A7613F" w:rsidRDefault="00A7613F">
            <w:pPr>
              <w:pStyle w:val="ConsPlusNormal"/>
              <w:jc w:val="center"/>
            </w:pPr>
            <w:r>
              <w:t>Деление классов на группы</w:t>
            </w:r>
          </w:p>
        </w:tc>
        <w:tc>
          <w:tcPr>
            <w:tcW w:w="2268" w:type="dxa"/>
          </w:tcPr>
          <w:p w:rsidR="00A7613F" w:rsidRDefault="00A7613F">
            <w:pPr>
              <w:pStyle w:val="ConsPlusNormal"/>
              <w:jc w:val="center"/>
            </w:pPr>
            <w:r>
              <w:t>Наличие групп продленного дня</w:t>
            </w:r>
          </w:p>
        </w:tc>
        <w:tc>
          <w:tcPr>
            <w:tcW w:w="2324" w:type="dxa"/>
          </w:tcPr>
          <w:p w:rsidR="00A7613F" w:rsidRDefault="00A7613F">
            <w:pPr>
              <w:pStyle w:val="ConsPlusNormal"/>
              <w:jc w:val="center"/>
            </w:pPr>
            <w:r>
              <w:t>Общий коэффициент удорожания</w:t>
            </w:r>
          </w:p>
        </w:tc>
      </w:tr>
      <w:tr w:rsidR="00A7613F">
        <w:tc>
          <w:tcPr>
            <w:tcW w:w="2211" w:type="dxa"/>
          </w:tcPr>
          <w:p w:rsidR="00A7613F" w:rsidRDefault="00A7613F">
            <w:pPr>
              <w:pStyle w:val="ConsPlusNormal"/>
              <w:jc w:val="center"/>
            </w:pPr>
            <w:r>
              <w:t>село</w:t>
            </w:r>
          </w:p>
        </w:tc>
        <w:tc>
          <w:tcPr>
            <w:tcW w:w="2268" w:type="dxa"/>
          </w:tcPr>
          <w:p w:rsidR="00A7613F" w:rsidRDefault="00A7613F">
            <w:pPr>
              <w:pStyle w:val="ConsPlusNormal"/>
            </w:pPr>
          </w:p>
        </w:tc>
        <w:tc>
          <w:tcPr>
            <w:tcW w:w="2268" w:type="dxa"/>
          </w:tcPr>
          <w:p w:rsidR="00A7613F" w:rsidRDefault="00A7613F">
            <w:pPr>
              <w:pStyle w:val="ConsPlusNormal"/>
            </w:pPr>
          </w:p>
        </w:tc>
        <w:tc>
          <w:tcPr>
            <w:tcW w:w="2324" w:type="dxa"/>
          </w:tcPr>
          <w:p w:rsidR="00A7613F" w:rsidRDefault="00A7613F">
            <w:pPr>
              <w:pStyle w:val="ConsPlusNormal"/>
            </w:pPr>
          </w:p>
        </w:tc>
      </w:tr>
      <w:tr w:rsidR="00A7613F">
        <w:tc>
          <w:tcPr>
            <w:tcW w:w="2211" w:type="dxa"/>
          </w:tcPr>
          <w:p w:rsidR="00A7613F" w:rsidRDefault="00A7613F">
            <w:pPr>
              <w:pStyle w:val="ConsPlusNormal"/>
              <w:jc w:val="center"/>
            </w:pPr>
            <w:r>
              <w:t>1 - 4</w:t>
            </w:r>
          </w:p>
        </w:tc>
        <w:tc>
          <w:tcPr>
            <w:tcW w:w="2268" w:type="dxa"/>
          </w:tcPr>
          <w:p w:rsidR="00A7613F" w:rsidRDefault="00A7613F">
            <w:pPr>
              <w:pStyle w:val="ConsPlusNormal"/>
              <w:jc w:val="center"/>
            </w:pPr>
            <w:r>
              <w:t>1,0</w:t>
            </w:r>
          </w:p>
        </w:tc>
        <w:tc>
          <w:tcPr>
            <w:tcW w:w="2268" w:type="dxa"/>
          </w:tcPr>
          <w:p w:rsidR="00A7613F" w:rsidRDefault="00A7613F">
            <w:pPr>
              <w:pStyle w:val="ConsPlusNormal"/>
              <w:jc w:val="center"/>
            </w:pPr>
            <w:r>
              <w:t>1,02</w:t>
            </w:r>
          </w:p>
        </w:tc>
        <w:tc>
          <w:tcPr>
            <w:tcW w:w="2324" w:type="dxa"/>
          </w:tcPr>
          <w:p w:rsidR="00A7613F" w:rsidRDefault="00A7613F">
            <w:pPr>
              <w:pStyle w:val="ConsPlusNormal"/>
              <w:jc w:val="center"/>
            </w:pPr>
            <w:r>
              <w:t>1,02</w:t>
            </w:r>
          </w:p>
        </w:tc>
      </w:tr>
      <w:tr w:rsidR="00A7613F">
        <w:tc>
          <w:tcPr>
            <w:tcW w:w="2211" w:type="dxa"/>
          </w:tcPr>
          <w:p w:rsidR="00A7613F" w:rsidRDefault="00A7613F">
            <w:pPr>
              <w:pStyle w:val="ConsPlusNormal"/>
              <w:jc w:val="center"/>
            </w:pPr>
            <w:r>
              <w:t>5 - 9</w:t>
            </w:r>
          </w:p>
        </w:tc>
        <w:tc>
          <w:tcPr>
            <w:tcW w:w="2268" w:type="dxa"/>
          </w:tcPr>
          <w:p w:rsidR="00A7613F" w:rsidRDefault="00A7613F">
            <w:pPr>
              <w:pStyle w:val="ConsPlusNormal"/>
              <w:jc w:val="center"/>
            </w:pPr>
            <w:r>
              <w:t>1,04</w:t>
            </w:r>
          </w:p>
        </w:tc>
        <w:tc>
          <w:tcPr>
            <w:tcW w:w="2268" w:type="dxa"/>
          </w:tcPr>
          <w:p w:rsidR="00A7613F" w:rsidRDefault="00A7613F">
            <w:pPr>
              <w:pStyle w:val="ConsPlusNormal"/>
              <w:jc w:val="center"/>
            </w:pPr>
            <w:r>
              <w:t>1,0</w:t>
            </w:r>
          </w:p>
        </w:tc>
        <w:tc>
          <w:tcPr>
            <w:tcW w:w="2324" w:type="dxa"/>
          </w:tcPr>
          <w:p w:rsidR="00A7613F" w:rsidRDefault="00A7613F">
            <w:pPr>
              <w:pStyle w:val="ConsPlusNormal"/>
              <w:jc w:val="center"/>
            </w:pPr>
            <w:r>
              <w:t>1,04</w:t>
            </w:r>
          </w:p>
        </w:tc>
      </w:tr>
      <w:tr w:rsidR="00A7613F">
        <w:tc>
          <w:tcPr>
            <w:tcW w:w="2211" w:type="dxa"/>
          </w:tcPr>
          <w:p w:rsidR="00A7613F" w:rsidRDefault="00A7613F">
            <w:pPr>
              <w:pStyle w:val="ConsPlusNormal"/>
              <w:jc w:val="center"/>
            </w:pPr>
            <w:r>
              <w:t>10 - 11</w:t>
            </w:r>
          </w:p>
        </w:tc>
        <w:tc>
          <w:tcPr>
            <w:tcW w:w="2268" w:type="dxa"/>
          </w:tcPr>
          <w:p w:rsidR="00A7613F" w:rsidRDefault="00A7613F">
            <w:pPr>
              <w:pStyle w:val="ConsPlusNormal"/>
              <w:jc w:val="center"/>
            </w:pPr>
            <w:r>
              <w:t>1,3</w:t>
            </w:r>
          </w:p>
        </w:tc>
        <w:tc>
          <w:tcPr>
            <w:tcW w:w="2268" w:type="dxa"/>
          </w:tcPr>
          <w:p w:rsidR="00A7613F" w:rsidRDefault="00A7613F">
            <w:pPr>
              <w:pStyle w:val="ConsPlusNormal"/>
              <w:jc w:val="center"/>
            </w:pPr>
            <w:r>
              <w:t>1,0</w:t>
            </w:r>
          </w:p>
        </w:tc>
        <w:tc>
          <w:tcPr>
            <w:tcW w:w="2324" w:type="dxa"/>
          </w:tcPr>
          <w:p w:rsidR="00A7613F" w:rsidRDefault="00A7613F">
            <w:pPr>
              <w:pStyle w:val="ConsPlusNormal"/>
              <w:jc w:val="center"/>
            </w:pPr>
            <w:r>
              <w:t>1,3</w:t>
            </w:r>
          </w:p>
        </w:tc>
      </w:tr>
      <w:tr w:rsidR="00A7613F">
        <w:tc>
          <w:tcPr>
            <w:tcW w:w="2211" w:type="dxa"/>
          </w:tcPr>
          <w:p w:rsidR="00A7613F" w:rsidRDefault="00A7613F">
            <w:pPr>
              <w:pStyle w:val="ConsPlusNormal"/>
              <w:jc w:val="center"/>
            </w:pPr>
            <w:r>
              <w:t>город</w:t>
            </w:r>
          </w:p>
        </w:tc>
        <w:tc>
          <w:tcPr>
            <w:tcW w:w="2268" w:type="dxa"/>
          </w:tcPr>
          <w:p w:rsidR="00A7613F" w:rsidRDefault="00A7613F">
            <w:pPr>
              <w:pStyle w:val="ConsPlusNormal"/>
            </w:pPr>
          </w:p>
        </w:tc>
        <w:tc>
          <w:tcPr>
            <w:tcW w:w="2268" w:type="dxa"/>
          </w:tcPr>
          <w:p w:rsidR="00A7613F" w:rsidRDefault="00A7613F">
            <w:pPr>
              <w:pStyle w:val="ConsPlusNormal"/>
            </w:pPr>
          </w:p>
        </w:tc>
        <w:tc>
          <w:tcPr>
            <w:tcW w:w="2324" w:type="dxa"/>
          </w:tcPr>
          <w:p w:rsidR="00A7613F" w:rsidRDefault="00A7613F">
            <w:pPr>
              <w:pStyle w:val="ConsPlusNormal"/>
            </w:pPr>
          </w:p>
        </w:tc>
      </w:tr>
      <w:tr w:rsidR="00A7613F">
        <w:tc>
          <w:tcPr>
            <w:tcW w:w="2211" w:type="dxa"/>
          </w:tcPr>
          <w:p w:rsidR="00A7613F" w:rsidRDefault="00A7613F">
            <w:pPr>
              <w:pStyle w:val="ConsPlusNormal"/>
              <w:jc w:val="center"/>
            </w:pPr>
            <w:r>
              <w:t>1 - 4</w:t>
            </w:r>
          </w:p>
        </w:tc>
        <w:tc>
          <w:tcPr>
            <w:tcW w:w="2268" w:type="dxa"/>
          </w:tcPr>
          <w:p w:rsidR="00A7613F" w:rsidRDefault="00A7613F">
            <w:pPr>
              <w:pStyle w:val="ConsPlusNormal"/>
              <w:jc w:val="center"/>
            </w:pPr>
            <w:r>
              <w:t>1,29</w:t>
            </w:r>
          </w:p>
        </w:tc>
        <w:tc>
          <w:tcPr>
            <w:tcW w:w="2268" w:type="dxa"/>
          </w:tcPr>
          <w:p w:rsidR="00A7613F" w:rsidRDefault="00A7613F">
            <w:pPr>
              <w:pStyle w:val="ConsPlusNormal"/>
              <w:jc w:val="center"/>
            </w:pPr>
            <w:r>
              <w:t>1,2</w:t>
            </w:r>
          </w:p>
        </w:tc>
        <w:tc>
          <w:tcPr>
            <w:tcW w:w="2324" w:type="dxa"/>
          </w:tcPr>
          <w:p w:rsidR="00A7613F" w:rsidRDefault="00A7613F">
            <w:pPr>
              <w:pStyle w:val="ConsPlusNormal"/>
              <w:jc w:val="center"/>
            </w:pPr>
            <w:r>
              <w:t>1,55</w:t>
            </w:r>
          </w:p>
        </w:tc>
      </w:tr>
      <w:tr w:rsidR="00A7613F">
        <w:tc>
          <w:tcPr>
            <w:tcW w:w="2211" w:type="dxa"/>
          </w:tcPr>
          <w:p w:rsidR="00A7613F" w:rsidRDefault="00A7613F">
            <w:pPr>
              <w:pStyle w:val="ConsPlusNormal"/>
              <w:jc w:val="center"/>
            </w:pPr>
            <w:r>
              <w:t>5 - 9</w:t>
            </w:r>
          </w:p>
        </w:tc>
        <w:tc>
          <w:tcPr>
            <w:tcW w:w="2268" w:type="dxa"/>
          </w:tcPr>
          <w:p w:rsidR="00A7613F" w:rsidRDefault="00A7613F">
            <w:pPr>
              <w:pStyle w:val="ConsPlusNormal"/>
              <w:jc w:val="center"/>
            </w:pPr>
            <w:r>
              <w:t>1,32</w:t>
            </w:r>
          </w:p>
        </w:tc>
        <w:tc>
          <w:tcPr>
            <w:tcW w:w="2268" w:type="dxa"/>
          </w:tcPr>
          <w:p w:rsidR="00A7613F" w:rsidRDefault="00A7613F">
            <w:pPr>
              <w:pStyle w:val="ConsPlusNormal"/>
              <w:jc w:val="center"/>
            </w:pPr>
            <w:r>
              <w:t>1,0</w:t>
            </w:r>
          </w:p>
        </w:tc>
        <w:tc>
          <w:tcPr>
            <w:tcW w:w="2324" w:type="dxa"/>
          </w:tcPr>
          <w:p w:rsidR="00A7613F" w:rsidRDefault="00A7613F">
            <w:pPr>
              <w:pStyle w:val="ConsPlusNormal"/>
              <w:jc w:val="center"/>
            </w:pPr>
            <w:r>
              <w:t>1,32</w:t>
            </w:r>
          </w:p>
        </w:tc>
      </w:tr>
      <w:tr w:rsidR="00A7613F">
        <w:tc>
          <w:tcPr>
            <w:tcW w:w="2211" w:type="dxa"/>
          </w:tcPr>
          <w:p w:rsidR="00A7613F" w:rsidRDefault="00A7613F">
            <w:pPr>
              <w:pStyle w:val="ConsPlusNormal"/>
              <w:jc w:val="center"/>
            </w:pPr>
            <w:r>
              <w:t>10 - 11</w:t>
            </w:r>
          </w:p>
        </w:tc>
        <w:tc>
          <w:tcPr>
            <w:tcW w:w="2268" w:type="dxa"/>
          </w:tcPr>
          <w:p w:rsidR="00A7613F" w:rsidRDefault="00A7613F">
            <w:pPr>
              <w:pStyle w:val="ConsPlusNormal"/>
              <w:jc w:val="center"/>
            </w:pPr>
            <w:r>
              <w:t>1,5</w:t>
            </w:r>
          </w:p>
        </w:tc>
        <w:tc>
          <w:tcPr>
            <w:tcW w:w="2268" w:type="dxa"/>
          </w:tcPr>
          <w:p w:rsidR="00A7613F" w:rsidRDefault="00A7613F">
            <w:pPr>
              <w:pStyle w:val="ConsPlusNormal"/>
              <w:jc w:val="center"/>
            </w:pPr>
            <w:r>
              <w:t>1,0</w:t>
            </w:r>
          </w:p>
        </w:tc>
        <w:tc>
          <w:tcPr>
            <w:tcW w:w="2324" w:type="dxa"/>
          </w:tcPr>
          <w:p w:rsidR="00A7613F" w:rsidRDefault="00A7613F">
            <w:pPr>
              <w:pStyle w:val="ConsPlusNormal"/>
              <w:jc w:val="center"/>
            </w:pPr>
            <w:r>
              <w:t>1,5</w:t>
            </w:r>
          </w:p>
        </w:tc>
      </w:tr>
    </w:tbl>
    <w:p w:rsidR="00A7613F" w:rsidRDefault="00A7613F">
      <w:pPr>
        <w:pStyle w:val="ConsPlusNormal"/>
        <w:jc w:val="both"/>
      </w:pPr>
    </w:p>
    <w:p w:rsidR="00A7613F" w:rsidRDefault="00A7613F">
      <w:pPr>
        <w:pStyle w:val="ConsPlusNormal"/>
        <w:jc w:val="right"/>
      </w:pPr>
      <w:r>
        <w:t>Таблица 5</w:t>
      </w:r>
    </w:p>
    <w:p w:rsidR="00A7613F" w:rsidRDefault="00A7613F">
      <w:pPr>
        <w:pStyle w:val="ConsPlusNormal"/>
        <w:jc w:val="both"/>
      </w:pPr>
    </w:p>
    <w:p w:rsidR="00A7613F" w:rsidRDefault="00A7613F">
      <w:pPr>
        <w:pStyle w:val="ConsPlusNormal"/>
        <w:jc w:val="center"/>
      </w:pPr>
      <w:bookmarkStart w:id="13" w:name="P587"/>
      <w:bookmarkEnd w:id="13"/>
      <w:r>
        <w:t>Коэффициенты</w:t>
      </w:r>
    </w:p>
    <w:p w:rsidR="00A7613F" w:rsidRDefault="00A7613F">
      <w:pPr>
        <w:pStyle w:val="ConsPlusNormal"/>
        <w:jc w:val="center"/>
      </w:pPr>
      <w:r>
        <w:t>удорожания одного часа педагогической услуги за ставку </w:t>
      </w:r>
      <w:r w:rsidRPr="00833CFD">
        <w:rPr>
          <w:position w:val="-8"/>
        </w:rPr>
        <w:pict>
          <v:shape id="_x0000_i1038" style="width:26.5pt;height:19.6pt" coordsize="" o:spt="100" adj="0,,0" path="" stroked="f">
            <v:stroke joinstyle="miter"/>
            <v:imagedata r:id="rId40" o:title="base_24468_23173_34"/>
            <v:formulas/>
            <v:path o:connecttype="segments"/>
          </v:shape>
        </w:pict>
      </w:r>
    </w:p>
    <w:p w:rsidR="00A7613F" w:rsidRDefault="00A761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2324"/>
        <w:gridCol w:w="2721"/>
      </w:tblGrid>
      <w:tr w:rsidR="00A7613F">
        <w:tc>
          <w:tcPr>
            <w:tcW w:w="4139" w:type="dxa"/>
          </w:tcPr>
          <w:p w:rsidR="00A7613F" w:rsidRDefault="00A7613F">
            <w:pPr>
              <w:pStyle w:val="ConsPlusNormal"/>
              <w:jc w:val="center"/>
            </w:pPr>
            <w:r>
              <w:t>Ступени образования</w:t>
            </w:r>
          </w:p>
        </w:tc>
        <w:tc>
          <w:tcPr>
            <w:tcW w:w="2324" w:type="dxa"/>
          </w:tcPr>
          <w:p w:rsidR="00A7613F" w:rsidRDefault="00A7613F">
            <w:pPr>
              <w:pStyle w:val="ConsPlusNormal"/>
              <w:jc w:val="center"/>
            </w:pPr>
            <w:r>
              <w:t>Часы за ставку заработной платы</w:t>
            </w:r>
          </w:p>
        </w:tc>
        <w:tc>
          <w:tcPr>
            <w:tcW w:w="2721" w:type="dxa"/>
          </w:tcPr>
          <w:p w:rsidR="00A7613F" w:rsidRDefault="00A7613F">
            <w:pPr>
              <w:pStyle w:val="ConsPlusNormal"/>
              <w:jc w:val="center"/>
            </w:pPr>
            <w:r>
              <w:t>Коэффициенты удорожания</w:t>
            </w:r>
          </w:p>
        </w:tc>
      </w:tr>
      <w:tr w:rsidR="00A7613F">
        <w:tc>
          <w:tcPr>
            <w:tcW w:w="4139" w:type="dxa"/>
          </w:tcPr>
          <w:p w:rsidR="00A7613F" w:rsidRDefault="00A7613F">
            <w:pPr>
              <w:pStyle w:val="ConsPlusNormal"/>
              <w:jc w:val="center"/>
            </w:pPr>
            <w:r>
              <w:t>1 - 4</w:t>
            </w:r>
          </w:p>
        </w:tc>
        <w:tc>
          <w:tcPr>
            <w:tcW w:w="2324" w:type="dxa"/>
          </w:tcPr>
          <w:p w:rsidR="00A7613F" w:rsidRDefault="00A7613F">
            <w:pPr>
              <w:pStyle w:val="ConsPlusNormal"/>
              <w:jc w:val="center"/>
            </w:pPr>
            <w:r>
              <w:t>20</w:t>
            </w:r>
          </w:p>
        </w:tc>
        <w:tc>
          <w:tcPr>
            <w:tcW w:w="2721" w:type="dxa"/>
          </w:tcPr>
          <w:p w:rsidR="00A7613F" w:rsidRDefault="00A7613F">
            <w:pPr>
              <w:pStyle w:val="ConsPlusNormal"/>
              <w:jc w:val="center"/>
            </w:pPr>
            <w:r>
              <w:t>1</w:t>
            </w:r>
          </w:p>
        </w:tc>
      </w:tr>
      <w:tr w:rsidR="00A7613F">
        <w:tc>
          <w:tcPr>
            <w:tcW w:w="4139" w:type="dxa"/>
          </w:tcPr>
          <w:p w:rsidR="00A7613F" w:rsidRDefault="00A7613F">
            <w:pPr>
              <w:pStyle w:val="ConsPlusNormal"/>
              <w:jc w:val="center"/>
            </w:pPr>
            <w:r>
              <w:t>5 - 9</w:t>
            </w:r>
          </w:p>
        </w:tc>
        <w:tc>
          <w:tcPr>
            <w:tcW w:w="2324" w:type="dxa"/>
          </w:tcPr>
          <w:p w:rsidR="00A7613F" w:rsidRDefault="00A7613F">
            <w:pPr>
              <w:pStyle w:val="ConsPlusNormal"/>
              <w:jc w:val="center"/>
            </w:pPr>
            <w:r>
              <w:t>18</w:t>
            </w:r>
          </w:p>
        </w:tc>
        <w:tc>
          <w:tcPr>
            <w:tcW w:w="2721" w:type="dxa"/>
          </w:tcPr>
          <w:p w:rsidR="00A7613F" w:rsidRDefault="00A7613F">
            <w:pPr>
              <w:pStyle w:val="ConsPlusNormal"/>
              <w:jc w:val="center"/>
            </w:pPr>
            <w:r>
              <w:t>1,11</w:t>
            </w:r>
          </w:p>
        </w:tc>
      </w:tr>
      <w:tr w:rsidR="00A7613F">
        <w:tc>
          <w:tcPr>
            <w:tcW w:w="4139" w:type="dxa"/>
          </w:tcPr>
          <w:p w:rsidR="00A7613F" w:rsidRDefault="00A7613F">
            <w:pPr>
              <w:pStyle w:val="ConsPlusNormal"/>
              <w:jc w:val="center"/>
            </w:pPr>
            <w:r>
              <w:t>10 - 11</w:t>
            </w:r>
          </w:p>
        </w:tc>
        <w:tc>
          <w:tcPr>
            <w:tcW w:w="2324" w:type="dxa"/>
          </w:tcPr>
          <w:p w:rsidR="00A7613F" w:rsidRDefault="00A7613F">
            <w:pPr>
              <w:pStyle w:val="ConsPlusNormal"/>
              <w:jc w:val="center"/>
            </w:pPr>
            <w:r>
              <w:t>18</w:t>
            </w:r>
          </w:p>
        </w:tc>
        <w:tc>
          <w:tcPr>
            <w:tcW w:w="2721" w:type="dxa"/>
          </w:tcPr>
          <w:p w:rsidR="00A7613F" w:rsidRDefault="00A7613F">
            <w:pPr>
              <w:pStyle w:val="ConsPlusNormal"/>
              <w:jc w:val="center"/>
            </w:pPr>
            <w:r>
              <w:t>1,11</w:t>
            </w:r>
          </w:p>
        </w:tc>
      </w:tr>
    </w:tbl>
    <w:p w:rsidR="00A7613F" w:rsidRDefault="00A7613F">
      <w:pPr>
        <w:sectPr w:rsidR="00A7613F">
          <w:pgSz w:w="11905" w:h="16838"/>
          <w:pgMar w:top="1134" w:right="850" w:bottom="1134" w:left="1701" w:header="0" w:footer="0" w:gutter="0"/>
          <w:cols w:space="720"/>
        </w:sectPr>
      </w:pPr>
    </w:p>
    <w:p w:rsidR="00A7613F" w:rsidRDefault="00A7613F">
      <w:pPr>
        <w:pStyle w:val="ConsPlusNormal"/>
        <w:jc w:val="both"/>
      </w:pPr>
    </w:p>
    <w:p w:rsidR="00A7613F" w:rsidRDefault="00A7613F">
      <w:pPr>
        <w:pStyle w:val="ConsPlusNormal"/>
        <w:jc w:val="right"/>
      </w:pPr>
      <w:r>
        <w:t>Таблица 6</w:t>
      </w:r>
    </w:p>
    <w:p w:rsidR="00A7613F" w:rsidRDefault="00A7613F">
      <w:pPr>
        <w:pStyle w:val="ConsPlusNormal"/>
        <w:jc w:val="both"/>
      </w:pPr>
    </w:p>
    <w:p w:rsidR="00A7613F" w:rsidRDefault="00A7613F">
      <w:pPr>
        <w:pStyle w:val="ConsPlusNormal"/>
        <w:jc w:val="center"/>
      </w:pPr>
      <w:bookmarkStart w:id="14" w:name="P605"/>
      <w:bookmarkEnd w:id="14"/>
      <w:r>
        <w:t>Коэффициенты</w:t>
      </w:r>
    </w:p>
    <w:p w:rsidR="00A7613F" w:rsidRDefault="00A7613F">
      <w:pPr>
        <w:pStyle w:val="ConsPlusNormal"/>
        <w:jc w:val="center"/>
      </w:pPr>
      <w:r>
        <w:t>удорожания по общеобразовательным программам</w:t>
      </w:r>
      <w:proofErr w:type="gramStart"/>
      <w:r>
        <w:t xml:space="preserve"> (</w:t>
      </w:r>
      <w:r w:rsidRPr="00833CFD">
        <w:rPr>
          <w:position w:val="-8"/>
        </w:rPr>
        <w:pict>
          <v:shape id="_x0000_i1039" style="width:17.3pt;height:19.6pt" coordsize="" o:spt="100" adj="0,,0" path="" stroked="f">
            <v:stroke joinstyle="miter"/>
            <v:imagedata r:id="rId41" o:title="base_24468_23173_35"/>
            <v:formulas/>
            <v:path o:connecttype="segments"/>
          </v:shape>
        </w:pict>
      </w:r>
      <w:r>
        <w:t xml:space="preserve">, </w:t>
      </w:r>
      <w:r w:rsidRPr="00833CFD">
        <w:rPr>
          <w:position w:val="-8"/>
        </w:rPr>
        <w:pict>
          <v:shape id="_x0000_i1040" style="width:17.3pt;height:19.6pt" coordsize="" o:spt="100" adj="0,,0" path="" stroked="f">
            <v:stroke joinstyle="miter"/>
            <v:imagedata r:id="rId42" o:title="base_24468_23173_36"/>
            <v:formulas/>
            <v:path o:connecttype="segments"/>
          </v:shape>
        </w:pict>
      </w:r>
      <w:r>
        <w:t xml:space="preserve">, </w:t>
      </w:r>
      <w:r w:rsidRPr="00833CFD">
        <w:rPr>
          <w:position w:val="-8"/>
        </w:rPr>
        <w:pict>
          <v:shape id="_x0000_i1041" style="width:20.75pt;height:19.6pt" coordsize="" o:spt="100" adj="0,,0" path="" stroked="f">
            <v:stroke joinstyle="miter"/>
            <v:imagedata r:id="rId43" o:title="base_24468_23173_37"/>
            <v:formulas/>
            <v:path o:connecttype="segments"/>
          </v:shape>
        </w:pict>
      </w:r>
      <w:r>
        <w:t>)</w:t>
      </w:r>
      <w:proofErr w:type="gramEnd"/>
    </w:p>
    <w:p w:rsidR="00A7613F" w:rsidRDefault="00A761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380"/>
        <w:gridCol w:w="2154"/>
      </w:tblGrid>
      <w:tr w:rsidR="00A7613F">
        <w:tc>
          <w:tcPr>
            <w:tcW w:w="6009" w:type="dxa"/>
          </w:tcPr>
          <w:p w:rsidR="00A7613F" w:rsidRDefault="00A7613F">
            <w:pPr>
              <w:pStyle w:val="ConsPlusNormal"/>
              <w:jc w:val="center"/>
            </w:pPr>
            <w:r>
              <w:t>Общеобразовательные программы</w:t>
            </w:r>
          </w:p>
        </w:tc>
        <w:tc>
          <w:tcPr>
            <w:tcW w:w="1380" w:type="dxa"/>
          </w:tcPr>
          <w:p w:rsidR="00A7613F" w:rsidRDefault="00A7613F">
            <w:pPr>
              <w:pStyle w:val="ConsPlusNormal"/>
              <w:jc w:val="center"/>
            </w:pPr>
            <w:r>
              <w:t>Классы</w:t>
            </w:r>
          </w:p>
        </w:tc>
        <w:tc>
          <w:tcPr>
            <w:tcW w:w="2154" w:type="dxa"/>
          </w:tcPr>
          <w:p w:rsidR="00A7613F" w:rsidRDefault="00A7613F">
            <w:pPr>
              <w:pStyle w:val="ConsPlusNormal"/>
              <w:jc w:val="center"/>
            </w:pPr>
            <w:r>
              <w:t>Коэффициенты удорожания</w:t>
            </w:r>
          </w:p>
        </w:tc>
      </w:tr>
      <w:tr w:rsidR="00A7613F">
        <w:tc>
          <w:tcPr>
            <w:tcW w:w="6009" w:type="dxa"/>
          </w:tcPr>
          <w:p w:rsidR="00A7613F" w:rsidRDefault="00A7613F">
            <w:pPr>
              <w:pStyle w:val="ConsPlusNormal"/>
              <w:jc w:val="both"/>
            </w:pPr>
            <w:r>
              <w:t>Общеобразовательные</w:t>
            </w:r>
          </w:p>
        </w:tc>
        <w:tc>
          <w:tcPr>
            <w:tcW w:w="1380" w:type="dxa"/>
          </w:tcPr>
          <w:p w:rsidR="00A7613F" w:rsidRDefault="00A7613F">
            <w:pPr>
              <w:pStyle w:val="ConsPlusNormal"/>
              <w:jc w:val="center"/>
            </w:pPr>
            <w:r>
              <w:t>1 - 11</w:t>
            </w:r>
          </w:p>
        </w:tc>
        <w:tc>
          <w:tcPr>
            <w:tcW w:w="2154" w:type="dxa"/>
          </w:tcPr>
          <w:p w:rsidR="00A7613F" w:rsidRDefault="00A7613F">
            <w:pPr>
              <w:pStyle w:val="ConsPlusNormal"/>
              <w:jc w:val="center"/>
            </w:pPr>
            <w:r>
              <w:t>1,0</w:t>
            </w:r>
          </w:p>
        </w:tc>
      </w:tr>
      <w:tr w:rsidR="00A7613F">
        <w:tc>
          <w:tcPr>
            <w:tcW w:w="6009" w:type="dxa"/>
          </w:tcPr>
          <w:p w:rsidR="00A7613F" w:rsidRDefault="00A7613F">
            <w:pPr>
              <w:pStyle w:val="ConsPlusNormal"/>
              <w:jc w:val="both"/>
            </w:pPr>
            <w:r>
              <w:t>Программы углубленного изучения предметов (лицейские, гимназические, кадетские) </w:t>
            </w:r>
            <w:r w:rsidRPr="00833CFD">
              <w:rPr>
                <w:position w:val="-8"/>
              </w:rPr>
              <w:pict>
                <v:shape id="_x0000_i1042" style="width:29.95pt;height:19.6pt" coordsize="" o:spt="100" adj="0,,0" path="" stroked="f">
                  <v:stroke joinstyle="miter"/>
                  <v:imagedata r:id="rId44" o:title="base_24468_23173_38"/>
                  <v:formulas/>
                  <v:path o:connecttype="segments"/>
                </v:shape>
              </w:pict>
            </w:r>
          </w:p>
        </w:tc>
        <w:tc>
          <w:tcPr>
            <w:tcW w:w="1380" w:type="dxa"/>
          </w:tcPr>
          <w:p w:rsidR="00A7613F" w:rsidRDefault="00A7613F">
            <w:pPr>
              <w:pStyle w:val="ConsPlusNormal"/>
              <w:jc w:val="center"/>
            </w:pPr>
            <w:r>
              <w:t>1 - 11</w:t>
            </w:r>
          </w:p>
        </w:tc>
        <w:tc>
          <w:tcPr>
            <w:tcW w:w="2154" w:type="dxa"/>
          </w:tcPr>
          <w:p w:rsidR="00A7613F" w:rsidRDefault="00A7613F">
            <w:pPr>
              <w:pStyle w:val="ConsPlusNormal"/>
              <w:jc w:val="center"/>
            </w:pPr>
            <w:r>
              <w:t>1,15</w:t>
            </w:r>
          </w:p>
        </w:tc>
      </w:tr>
      <w:tr w:rsidR="00A7613F">
        <w:tc>
          <w:tcPr>
            <w:tcW w:w="6009" w:type="dxa"/>
          </w:tcPr>
          <w:p w:rsidR="00A7613F" w:rsidRDefault="00A7613F">
            <w:pPr>
              <w:pStyle w:val="ConsPlusNormal"/>
              <w:jc w:val="both"/>
            </w:pPr>
            <w:r>
              <w:t>Адаптированная образовательная программа </w:t>
            </w:r>
            <w:r w:rsidRPr="00833CFD">
              <w:rPr>
                <w:position w:val="-8"/>
              </w:rPr>
              <w:pict>
                <v:shape id="_x0000_i1043" style="width:26.5pt;height:19.6pt" coordsize="" o:spt="100" adj="0,,0" path="" stroked="f">
                  <v:stroke joinstyle="miter"/>
                  <v:imagedata r:id="rId45" o:title="base_24468_23173_39"/>
                  <v:formulas/>
                  <v:path o:connecttype="segments"/>
                </v:shape>
              </w:pict>
            </w:r>
          </w:p>
        </w:tc>
        <w:tc>
          <w:tcPr>
            <w:tcW w:w="1380" w:type="dxa"/>
          </w:tcPr>
          <w:p w:rsidR="00A7613F" w:rsidRDefault="00A7613F">
            <w:pPr>
              <w:pStyle w:val="ConsPlusNormal"/>
              <w:jc w:val="center"/>
            </w:pPr>
            <w:r>
              <w:t>1 - 9</w:t>
            </w:r>
          </w:p>
        </w:tc>
        <w:tc>
          <w:tcPr>
            <w:tcW w:w="2154" w:type="dxa"/>
          </w:tcPr>
          <w:p w:rsidR="00A7613F" w:rsidRDefault="00A7613F">
            <w:pPr>
              <w:pStyle w:val="ConsPlusNormal"/>
              <w:jc w:val="center"/>
            </w:pPr>
            <w:r>
              <w:t>1,01</w:t>
            </w:r>
          </w:p>
        </w:tc>
      </w:tr>
      <w:tr w:rsidR="00A7613F">
        <w:tc>
          <w:tcPr>
            <w:tcW w:w="6009" w:type="dxa"/>
          </w:tcPr>
          <w:p w:rsidR="00A7613F" w:rsidRDefault="00A7613F">
            <w:pPr>
              <w:pStyle w:val="ConsPlusNormal"/>
              <w:jc w:val="both"/>
            </w:pPr>
            <w:r>
              <w:t xml:space="preserve">Индивидуальное обучение на дому </w:t>
            </w:r>
            <w:r w:rsidRPr="00833CFD">
              <w:rPr>
                <w:position w:val="-8"/>
              </w:rPr>
              <w:pict>
                <v:shape id="_x0000_i1044" style="width:26.5pt;height:19.6pt" coordsize="" o:spt="100" adj="0,,0" path="" stroked="f">
                  <v:stroke joinstyle="miter"/>
                  <v:imagedata r:id="rId46" o:title="base_24468_23173_40"/>
                  <v:formulas/>
                  <v:path o:connecttype="segments"/>
                </v:shape>
              </w:pict>
            </w:r>
            <w:r>
              <w:t>:</w:t>
            </w:r>
          </w:p>
        </w:tc>
        <w:tc>
          <w:tcPr>
            <w:tcW w:w="1380" w:type="dxa"/>
          </w:tcPr>
          <w:p w:rsidR="00A7613F" w:rsidRDefault="00A7613F">
            <w:pPr>
              <w:pStyle w:val="ConsPlusNormal"/>
            </w:pPr>
          </w:p>
        </w:tc>
        <w:tc>
          <w:tcPr>
            <w:tcW w:w="2154" w:type="dxa"/>
          </w:tcPr>
          <w:p w:rsidR="00A7613F" w:rsidRDefault="00A7613F">
            <w:pPr>
              <w:pStyle w:val="ConsPlusNormal"/>
            </w:pPr>
          </w:p>
        </w:tc>
      </w:tr>
      <w:tr w:rsidR="00A7613F">
        <w:tc>
          <w:tcPr>
            <w:tcW w:w="6009" w:type="dxa"/>
          </w:tcPr>
          <w:p w:rsidR="00A7613F" w:rsidRDefault="00A7613F">
            <w:pPr>
              <w:pStyle w:val="ConsPlusNormal"/>
              <w:jc w:val="both"/>
            </w:pPr>
            <w:r>
              <w:t>село</w:t>
            </w:r>
          </w:p>
        </w:tc>
        <w:tc>
          <w:tcPr>
            <w:tcW w:w="1380" w:type="dxa"/>
          </w:tcPr>
          <w:p w:rsidR="00A7613F" w:rsidRDefault="00A7613F">
            <w:pPr>
              <w:pStyle w:val="ConsPlusNormal"/>
              <w:jc w:val="center"/>
            </w:pPr>
            <w:r>
              <w:t>1 - 11</w:t>
            </w:r>
          </w:p>
        </w:tc>
        <w:tc>
          <w:tcPr>
            <w:tcW w:w="2154" w:type="dxa"/>
          </w:tcPr>
          <w:p w:rsidR="00A7613F" w:rsidRDefault="00A7613F">
            <w:pPr>
              <w:pStyle w:val="ConsPlusNormal"/>
              <w:jc w:val="center"/>
            </w:pPr>
            <w:r>
              <w:t>1,03</w:t>
            </w:r>
          </w:p>
        </w:tc>
      </w:tr>
      <w:tr w:rsidR="00A7613F">
        <w:tc>
          <w:tcPr>
            <w:tcW w:w="6009" w:type="dxa"/>
          </w:tcPr>
          <w:p w:rsidR="00A7613F" w:rsidRDefault="00A7613F">
            <w:pPr>
              <w:pStyle w:val="ConsPlusNormal"/>
              <w:jc w:val="both"/>
            </w:pPr>
            <w:r>
              <w:t>город</w:t>
            </w:r>
          </w:p>
        </w:tc>
        <w:tc>
          <w:tcPr>
            <w:tcW w:w="1380" w:type="dxa"/>
          </w:tcPr>
          <w:p w:rsidR="00A7613F" w:rsidRDefault="00A7613F">
            <w:pPr>
              <w:pStyle w:val="ConsPlusNormal"/>
              <w:jc w:val="center"/>
            </w:pPr>
            <w:r>
              <w:t>1 - 11</w:t>
            </w:r>
          </w:p>
        </w:tc>
        <w:tc>
          <w:tcPr>
            <w:tcW w:w="2154" w:type="dxa"/>
          </w:tcPr>
          <w:p w:rsidR="00A7613F" w:rsidRDefault="00A7613F">
            <w:pPr>
              <w:pStyle w:val="ConsPlusNormal"/>
              <w:jc w:val="center"/>
            </w:pPr>
            <w:r>
              <w:t>1,06</w:t>
            </w:r>
          </w:p>
        </w:tc>
      </w:tr>
    </w:tbl>
    <w:p w:rsidR="00A7613F" w:rsidRDefault="00A7613F">
      <w:pPr>
        <w:pStyle w:val="ConsPlusNormal"/>
        <w:jc w:val="both"/>
      </w:pPr>
    </w:p>
    <w:p w:rsidR="00A7613F" w:rsidRDefault="00A7613F">
      <w:pPr>
        <w:pStyle w:val="ConsPlusNormal"/>
        <w:jc w:val="right"/>
      </w:pPr>
      <w:r>
        <w:t>Таблица 7</w:t>
      </w:r>
    </w:p>
    <w:p w:rsidR="00A7613F" w:rsidRDefault="00A7613F">
      <w:pPr>
        <w:pStyle w:val="ConsPlusNormal"/>
        <w:jc w:val="both"/>
      </w:pPr>
    </w:p>
    <w:p w:rsidR="00A7613F" w:rsidRDefault="00A7613F">
      <w:pPr>
        <w:pStyle w:val="ConsPlusNormal"/>
        <w:jc w:val="center"/>
      </w:pPr>
      <w:r>
        <w:t>Коэффициенты</w:t>
      </w:r>
    </w:p>
    <w:p w:rsidR="00A7613F" w:rsidRDefault="00A7613F">
      <w:pPr>
        <w:pStyle w:val="ConsPlusNormal"/>
        <w:jc w:val="center"/>
      </w:pPr>
      <w:r>
        <w:t>увеличения фонда оплаты труда, связанные с расходами</w:t>
      </w:r>
    </w:p>
    <w:p w:rsidR="00A7613F" w:rsidRDefault="00A7613F">
      <w:pPr>
        <w:pStyle w:val="ConsPlusNormal"/>
        <w:jc w:val="center"/>
      </w:pPr>
      <w:r>
        <w:t>по выплате листков нетрудоспособности за счет средств</w:t>
      </w:r>
    </w:p>
    <w:p w:rsidR="00A7613F" w:rsidRDefault="00A7613F">
      <w:pPr>
        <w:pStyle w:val="ConsPlusNormal"/>
        <w:jc w:val="center"/>
      </w:pPr>
      <w:r>
        <w:t>работодателя и замещением должностей </w:t>
      </w:r>
      <w:r w:rsidRPr="00833CFD">
        <w:rPr>
          <w:position w:val="-7"/>
        </w:rPr>
        <w:pict>
          <v:shape id="_x0000_i1045" style="width:29.95pt;height:19pt" coordsize="" o:spt="100" adj="0,,0" path="" stroked="f">
            <v:stroke joinstyle="miter"/>
            <v:imagedata r:id="rId47" o:title="base_24468_23173_41"/>
            <v:formulas/>
            <v:path o:connecttype="segments"/>
          </v:shape>
        </w:pict>
      </w:r>
    </w:p>
    <w:p w:rsidR="00A7613F" w:rsidRDefault="00A761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839"/>
      </w:tblGrid>
      <w:tr w:rsidR="00A7613F">
        <w:tc>
          <w:tcPr>
            <w:tcW w:w="3402" w:type="dxa"/>
          </w:tcPr>
          <w:p w:rsidR="00A7613F" w:rsidRDefault="00A7613F">
            <w:pPr>
              <w:pStyle w:val="ConsPlusNormal"/>
              <w:jc w:val="center"/>
            </w:pPr>
            <w:r>
              <w:t>Ступени образования</w:t>
            </w:r>
          </w:p>
        </w:tc>
        <w:tc>
          <w:tcPr>
            <w:tcW w:w="5839" w:type="dxa"/>
          </w:tcPr>
          <w:p w:rsidR="00A7613F" w:rsidRDefault="00A7613F">
            <w:pPr>
              <w:pStyle w:val="ConsPlusNormal"/>
              <w:jc w:val="center"/>
            </w:pPr>
            <w:r>
              <w:t>Коэффициенты увеличения фонда оплаты труда, связанные с расходами по выплате больничных листов за счет средств работодателя и замещением должностей</w:t>
            </w:r>
          </w:p>
        </w:tc>
      </w:tr>
      <w:tr w:rsidR="00A7613F">
        <w:tc>
          <w:tcPr>
            <w:tcW w:w="3402" w:type="dxa"/>
          </w:tcPr>
          <w:p w:rsidR="00A7613F" w:rsidRDefault="00A7613F">
            <w:pPr>
              <w:pStyle w:val="ConsPlusNormal"/>
              <w:jc w:val="center"/>
            </w:pPr>
            <w:r>
              <w:lastRenderedPageBreak/>
              <w:t>село</w:t>
            </w:r>
          </w:p>
        </w:tc>
        <w:tc>
          <w:tcPr>
            <w:tcW w:w="5839" w:type="dxa"/>
          </w:tcPr>
          <w:p w:rsidR="00A7613F" w:rsidRDefault="00A7613F">
            <w:pPr>
              <w:pStyle w:val="ConsPlusNormal"/>
            </w:pPr>
          </w:p>
        </w:tc>
      </w:tr>
      <w:tr w:rsidR="00A7613F">
        <w:tc>
          <w:tcPr>
            <w:tcW w:w="3402" w:type="dxa"/>
          </w:tcPr>
          <w:p w:rsidR="00A7613F" w:rsidRDefault="00A7613F">
            <w:pPr>
              <w:pStyle w:val="ConsPlusNormal"/>
              <w:jc w:val="center"/>
            </w:pPr>
            <w:r>
              <w:t>1 - 4</w:t>
            </w:r>
          </w:p>
        </w:tc>
        <w:tc>
          <w:tcPr>
            <w:tcW w:w="5839" w:type="dxa"/>
          </w:tcPr>
          <w:p w:rsidR="00A7613F" w:rsidRDefault="00A7613F">
            <w:pPr>
              <w:pStyle w:val="ConsPlusNormal"/>
              <w:jc w:val="center"/>
            </w:pPr>
            <w:r>
              <w:t>1,015</w:t>
            </w:r>
          </w:p>
        </w:tc>
      </w:tr>
      <w:tr w:rsidR="00A7613F">
        <w:tc>
          <w:tcPr>
            <w:tcW w:w="3402" w:type="dxa"/>
          </w:tcPr>
          <w:p w:rsidR="00A7613F" w:rsidRDefault="00A7613F">
            <w:pPr>
              <w:pStyle w:val="ConsPlusNormal"/>
              <w:jc w:val="center"/>
            </w:pPr>
            <w:r>
              <w:t>5 - 9</w:t>
            </w:r>
          </w:p>
        </w:tc>
        <w:tc>
          <w:tcPr>
            <w:tcW w:w="5839" w:type="dxa"/>
          </w:tcPr>
          <w:p w:rsidR="00A7613F" w:rsidRDefault="00A7613F">
            <w:pPr>
              <w:pStyle w:val="ConsPlusNormal"/>
              <w:jc w:val="center"/>
            </w:pPr>
            <w:r>
              <w:t>1,015</w:t>
            </w:r>
          </w:p>
        </w:tc>
      </w:tr>
      <w:tr w:rsidR="00A7613F">
        <w:tc>
          <w:tcPr>
            <w:tcW w:w="3402" w:type="dxa"/>
          </w:tcPr>
          <w:p w:rsidR="00A7613F" w:rsidRDefault="00A7613F">
            <w:pPr>
              <w:pStyle w:val="ConsPlusNormal"/>
              <w:jc w:val="center"/>
            </w:pPr>
            <w:r>
              <w:t>10 - 11</w:t>
            </w:r>
          </w:p>
        </w:tc>
        <w:tc>
          <w:tcPr>
            <w:tcW w:w="5839" w:type="dxa"/>
          </w:tcPr>
          <w:p w:rsidR="00A7613F" w:rsidRDefault="00A7613F">
            <w:pPr>
              <w:pStyle w:val="ConsPlusNormal"/>
              <w:jc w:val="center"/>
            </w:pPr>
            <w:r>
              <w:t>1,015</w:t>
            </w:r>
          </w:p>
        </w:tc>
      </w:tr>
      <w:tr w:rsidR="00A7613F">
        <w:tc>
          <w:tcPr>
            <w:tcW w:w="3402" w:type="dxa"/>
          </w:tcPr>
          <w:p w:rsidR="00A7613F" w:rsidRDefault="00A7613F">
            <w:pPr>
              <w:pStyle w:val="ConsPlusNormal"/>
              <w:jc w:val="center"/>
            </w:pPr>
            <w:r>
              <w:t>город</w:t>
            </w:r>
          </w:p>
        </w:tc>
        <w:tc>
          <w:tcPr>
            <w:tcW w:w="5839" w:type="dxa"/>
          </w:tcPr>
          <w:p w:rsidR="00A7613F" w:rsidRDefault="00A7613F">
            <w:pPr>
              <w:pStyle w:val="ConsPlusNormal"/>
            </w:pPr>
          </w:p>
        </w:tc>
      </w:tr>
      <w:tr w:rsidR="00A7613F">
        <w:tc>
          <w:tcPr>
            <w:tcW w:w="3402" w:type="dxa"/>
          </w:tcPr>
          <w:p w:rsidR="00A7613F" w:rsidRDefault="00A7613F">
            <w:pPr>
              <w:pStyle w:val="ConsPlusNormal"/>
              <w:jc w:val="center"/>
            </w:pPr>
            <w:r>
              <w:t>1 - 4</w:t>
            </w:r>
          </w:p>
        </w:tc>
        <w:tc>
          <w:tcPr>
            <w:tcW w:w="5839" w:type="dxa"/>
          </w:tcPr>
          <w:p w:rsidR="00A7613F" w:rsidRDefault="00A7613F">
            <w:pPr>
              <w:pStyle w:val="ConsPlusNormal"/>
              <w:jc w:val="center"/>
            </w:pPr>
            <w:r>
              <w:t>1,015</w:t>
            </w:r>
          </w:p>
        </w:tc>
      </w:tr>
      <w:tr w:rsidR="00A7613F">
        <w:tc>
          <w:tcPr>
            <w:tcW w:w="3402" w:type="dxa"/>
          </w:tcPr>
          <w:p w:rsidR="00A7613F" w:rsidRDefault="00A7613F">
            <w:pPr>
              <w:pStyle w:val="ConsPlusNormal"/>
              <w:jc w:val="center"/>
            </w:pPr>
            <w:r>
              <w:t>5 - 9</w:t>
            </w:r>
          </w:p>
        </w:tc>
        <w:tc>
          <w:tcPr>
            <w:tcW w:w="5839" w:type="dxa"/>
          </w:tcPr>
          <w:p w:rsidR="00A7613F" w:rsidRDefault="00A7613F">
            <w:pPr>
              <w:pStyle w:val="ConsPlusNormal"/>
              <w:jc w:val="center"/>
            </w:pPr>
            <w:r>
              <w:t>1,015</w:t>
            </w:r>
          </w:p>
        </w:tc>
      </w:tr>
      <w:tr w:rsidR="00A7613F">
        <w:tc>
          <w:tcPr>
            <w:tcW w:w="3402" w:type="dxa"/>
          </w:tcPr>
          <w:p w:rsidR="00A7613F" w:rsidRDefault="00A7613F">
            <w:pPr>
              <w:pStyle w:val="ConsPlusNormal"/>
              <w:jc w:val="center"/>
            </w:pPr>
            <w:r>
              <w:t>10 - 11</w:t>
            </w:r>
          </w:p>
        </w:tc>
        <w:tc>
          <w:tcPr>
            <w:tcW w:w="5839" w:type="dxa"/>
          </w:tcPr>
          <w:p w:rsidR="00A7613F" w:rsidRDefault="00A7613F">
            <w:pPr>
              <w:pStyle w:val="ConsPlusNormal"/>
              <w:jc w:val="center"/>
            </w:pPr>
            <w:r>
              <w:t>1,015</w:t>
            </w:r>
          </w:p>
        </w:tc>
      </w:tr>
    </w:tbl>
    <w:p w:rsidR="00A7613F" w:rsidRDefault="00A7613F">
      <w:pPr>
        <w:pStyle w:val="ConsPlusNormal"/>
        <w:jc w:val="both"/>
      </w:pPr>
    </w:p>
    <w:p w:rsidR="00A7613F" w:rsidRDefault="00A7613F">
      <w:pPr>
        <w:pStyle w:val="ConsPlusNormal"/>
        <w:jc w:val="right"/>
      </w:pPr>
      <w:r>
        <w:t>Таблица 8</w:t>
      </w:r>
    </w:p>
    <w:p w:rsidR="00A7613F" w:rsidRDefault="00A7613F">
      <w:pPr>
        <w:pStyle w:val="ConsPlusNormal"/>
        <w:jc w:val="both"/>
      </w:pPr>
    </w:p>
    <w:p w:rsidR="00A7613F" w:rsidRDefault="00A7613F">
      <w:pPr>
        <w:pStyle w:val="ConsPlusNormal"/>
        <w:jc w:val="center"/>
      </w:pPr>
      <w:bookmarkStart w:id="15" w:name="P658"/>
      <w:bookmarkEnd w:id="15"/>
      <w:r>
        <w:t>Определение среднестатистического количества</w:t>
      </w:r>
    </w:p>
    <w:p w:rsidR="00A7613F" w:rsidRDefault="00A7613F">
      <w:pPr>
        <w:pStyle w:val="ConsPlusNormal"/>
        <w:jc w:val="center"/>
      </w:pPr>
      <w:r>
        <w:t xml:space="preserve">классов для </w:t>
      </w:r>
      <w:proofErr w:type="gramStart"/>
      <w:r>
        <w:t>муниципальной</w:t>
      </w:r>
      <w:proofErr w:type="gramEnd"/>
      <w:r>
        <w:t xml:space="preserve"> общеобразовательной</w:t>
      </w:r>
    </w:p>
    <w:p w:rsidR="00A7613F" w:rsidRDefault="00A7613F">
      <w:pPr>
        <w:pStyle w:val="ConsPlusNormal"/>
        <w:jc w:val="center"/>
      </w:pPr>
      <w:r>
        <w:t>организации в Республике Алтай</w:t>
      </w:r>
    </w:p>
    <w:p w:rsidR="00A7613F" w:rsidRDefault="00A761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2891"/>
        <w:gridCol w:w="3231"/>
      </w:tblGrid>
      <w:tr w:rsidR="00A7613F">
        <w:tc>
          <w:tcPr>
            <w:tcW w:w="3175" w:type="dxa"/>
          </w:tcPr>
          <w:p w:rsidR="00A7613F" w:rsidRDefault="00A7613F">
            <w:pPr>
              <w:pStyle w:val="ConsPlusNormal"/>
              <w:jc w:val="center"/>
            </w:pPr>
            <w:r>
              <w:t>Всего общеобразовательных организаций</w:t>
            </w:r>
          </w:p>
        </w:tc>
        <w:tc>
          <w:tcPr>
            <w:tcW w:w="2891" w:type="dxa"/>
          </w:tcPr>
          <w:p w:rsidR="00A7613F" w:rsidRDefault="00A7613F">
            <w:pPr>
              <w:pStyle w:val="ConsPlusNormal"/>
              <w:jc w:val="center"/>
            </w:pPr>
            <w:r>
              <w:t>В них количество классов (классов/ комплектов)</w:t>
            </w:r>
          </w:p>
        </w:tc>
        <w:tc>
          <w:tcPr>
            <w:tcW w:w="3231" w:type="dxa"/>
          </w:tcPr>
          <w:p w:rsidR="00A7613F" w:rsidRDefault="00A7613F">
            <w:pPr>
              <w:pStyle w:val="ConsPlusNormal"/>
              <w:jc w:val="center"/>
            </w:pPr>
            <w:r>
              <w:t>Среднее число классов (классов/комплектов) на школу</w:t>
            </w:r>
          </w:p>
        </w:tc>
      </w:tr>
      <w:tr w:rsidR="00A7613F">
        <w:tc>
          <w:tcPr>
            <w:tcW w:w="3175" w:type="dxa"/>
          </w:tcPr>
          <w:p w:rsidR="00A7613F" w:rsidRDefault="00A7613F">
            <w:pPr>
              <w:pStyle w:val="ConsPlusNormal"/>
              <w:jc w:val="center"/>
            </w:pPr>
            <w:r>
              <w:t>188</w:t>
            </w:r>
          </w:p>
        </w:tc>
        <w:tc>
          <w:tcPr>
            <w:tcW w:w="2891" w:type="dxa"/>
          </w:tcPr>
          <w:p w:rsidR="00A7613F" w:rsidRDefault="00A7613F">
            <w:pPr>
              <w:pStyle w:val="ConsPlusNormal"/>
              <w:jc w:val="center"/>
            </w:pPr>
            <w:r>
              <w:t>2056</w:t>
            </w:r>
          </w:p>
        </w:tc>
        <w:tc>
          <w:tcPr>
            <w:tcW w:w="3231" w:type="dxa"/>
          </w:tcPr>
          <w:p w:rsidR="00A7613F" w:rsidRDefault="00A7613F">
            <w:pPr>
              <w:pStyle w:val="ConsPlusNormal"/>
              <w:jc w:val="center"/>
            </w:pPr>
            <w:r>
              <w:t>11</w:t>
            </w:r>
          </w:p>
        </w:tc>
      </w:tr>
    </w:tbl>
    <w:p w:rsidR="00A7613F" w:rsidRDefault="00A7613F">
      <w:pPr>
        <w:pStyle w:val="ConsPlusNormal"/>
        <w:jc w:val="both"/>
      </w:pPr>
    </w:p>
    <w:p w:rsidR="00A7613F" w:rsidRDefault="00A7613F">
      <w:pPr>
        <w:pStyle w:val="ConsPlusNormal"/>
        <w:jc w:val="both"/>
      </w:pPr>
    </w:p>
    <w:p w:rsidR="00A7613F" w:rsidRDefault="00A7613F">
      <w:pPr>
        <w:pStyle w:val="ConsPlusNormal"/>
        <w:jc w:val="both"/>
      </w:pPr>
    </w:p>
    <w:p w:rsidR="00A7613F" w:rsidRDefault="00A7613F">
      <w:pPr>
        <w:pStyle w:val="ConsPlusNormal"/>
        <w:jc w:val="both"/>
      </w:pPr>
    </w:p>
    <w:p w:rsidR="00A7613F" w:rsidRDefault="00A7613F">
      <w:pPr>
        <w:pStyle w:val="ConsPlusNormal"/>
        <w:jc w:val="both"/>
      </w:pPr>
    </w:p>
    <w:p w:rsidR="00A7613F" w:rsidRDefault="00A7613F">
      <w:pPr>
        <w:pStyle w:val="ConsPlusNormal"/>
        <w:jc w:val="right"/>
      </w:pPr>
      <w:r>
        <w:t>Приложение N 2</w:t>
      </w:r>
    </w:p>
    <w:p w:rsidR="00A7613F" w:rsidRDefault="00A7613F">
      <w:pPr>
        <w:pStyle w:val="ConsPlusNormal"/>
        <w:jc w:val="right"/>
      </w:pPr>
      <w:r>
        <w:t>к Постановлению</w:t>
      </w:r>
    </w:p>
    <w:p w:rsidR="00A7613F" w:rsidRDefault="00A7613F">
      <w:pPr>
        <w:pStyle w:val="ConsPlusNormal"/>
        <w:jc w:val="right"/>
      </w:pPr>
      <w:r>
        <w:t>Правительства Республики Алтай</w:t>
      </w:r>
    </w:p>
    <w:p w:rsidR="00A7613F" w:rsidRDefault="00A7613F">
      <w:pPr>
        <w:pStyle w:val="ConsPlusNormal"/>
        <w:jc w:val="right"/>
      </w:pPr>
      <w:r>
        <w:lastRenderedPageBreak/>
        <w:t>от 2 июля 2014 г. N 191</w:t>
      </w:r>
    </w:p>
    <w:p w:rsidR="00A7613F" w:rsidRDefault="00A7613F">
      <w:pPr>
        <w:pStyle w:val="ConsPlusNormal"/>
        <w:jc w:val="both"/>
      </w:pPr>
    </w:p>
    <w:p w:rsidR="00A7613F" w:rsidRDefault="00A7613F">
      <w:pPr>
        <w:pStyle w:val="ConsPlusTitle"/>
        <w:jc w:val="center"/>
      </w:pPr>
      <w:bookmarkStart w:id="16" w:name="P678"/>
      <w:bookmarkEnd w:id="16"/>
      <w:r>
        <w:t>ПОПРАВОЧНЫЕ КОЭФФИЦИЕНТЫ</w:t>
      </w:r>
    </w:p>
    <w:p w:rsidR="00A7613F" w:rsidRDefault="00A7613F">
      <w:pPr>
        <w:pStyle w:val="ConsPlusTitle"/>
        <w:jc w:val="center"/>
      </w:pPr>
      <w:r>
        <w:t xml:space="preserve">К НОРМАТИВАМ ФИНАНСОВОГО ОБЕСПЕЧЕНИЯ </w:t>
      </w:r>
      <w:proofErr w:type="gramStart"/>
      <w:r>
        <w:t>ГОСУДАРСТВЕННЫХ</w:t>
      </w:r>
      <w:proofErr w:type="gramEnd"/>
    </w:p>
    <w:p w:rsidR="00A7613F" w:rsidRDefault="00A7613F">
      <w:pPr>
        <w:pStyle w:val="ConsPlusTitle"/>
        <w:jc w:val="center"/>
      </w:pPr>
      <w:r>
        <w:t xml:space="preserve">ГАРАНТИЙ РЕАЛИЗАЦИИ ПРАВ НА ПОЛУЧЕНИЕ </w:t>
      </w:r>
      <w:proofErr w:type="gramStart"/>
      <w:r>
        <w:t>ОБЩЕДОСТУПНОГО</w:t>
      </w:r>
      <w:proofErr w:type="gramEnd"/>
    </w:p>
    <w:p w:rsidR="00A7613F" w:rsidRDefault="00A7613F">
      <w:pPr>
        <w:pStyle w:val="ConsPlusTitle"/>
        <w:jc w:val="center"/>
      </w:pPr>
      <w:r>
        <w:t xml:space="preserve">И БЕСПЛАТНОГО ДОШКОЛЬНОГО ОБРАЗОВАНИЯ В </w:t>
      </w:r>
      <w:proofErr w:type="gramStart"/>
      <w:r>
        <w:t>МУНИЦИПАЛЬНЫХ</w:t>
      </w:r>
      <w:proofErr w:type="gramEnd"/>
    </w:p>
    <w:p w:rsidR="00A7613F" w:rsidRDefault="00A7613F">
      <w:pPr>
        <w:pStyle w:val="ConsPlusTitle"/>
        <w:jc w:val="center"/>
      </w:pPr>
      <w:r>
        <w:t xml:space="preserve">ДОШКОЛЬНЫХ ОБРАЗОВАТЕЛЬНЫХ ОРГАНИЗАЦИЯХ, </w:t>
      </w:r>
      <w:proofErr w:type="gramStart"/>
      <w:r>
        <w:t>ОБЩЕДОСТУПНОГО</w:t>
      </w:r>
      <w:proofErr w:type="gramEnd"/>
    </w:p>
    <w:p w:rsidR="00A7613F" w:rsidRDefault="00A7613F">
      <w:pPr>
        <w:pStyle w:val="ConsPlusTitle"/>
        <w:jc w:val="center"/>
      </w:pPr>
      <w:r>
        <w:t>И БЕСПЛАТНОГО ДОШКОЛЬНОГО, НАЧАЛЬНОГО ОБЩЕГО, ОСНОВНОГО</w:t>
      </w:r>
    </w:p>
    <w:p w:rsidR="00A7613F" w:rsidRDefault="00A7613F">
      <w:pPr>
        <w:pStyle w:val="ConsPlusTitle"/>
        <w:jc w:val="center"/>
      </w:pPr>
      <w:r>
        <w:t xml:space="preserve">ОБЩЕГО, СРЕДНЕГО ОБЩЕГО ОБРАЗОВАНИЯ В </w:t>
      </w:r>
      <w:proofErr w:type="gramStart"/>
      <w:r>
        <w:t>МУНИЦИПАЛЬНЫХ</w:t>
      </w:r>
      <w:proofErr w:type="gramEnd"/>
    </w:p>
    <w:p w:rsidR="00A7613F" w:rsidRDefault="00A7613F">
      <w:pPr>
        <w:pStyle w:val="ConsPlusTitle"/>
        <w:jc w:val="center"/>
      </w:pPr>
      <w:r>
        <w:t xml:space="preserve">ОБЩЕОБРАЗОВАТЕЛЬНЫХ </w:t>
      </w:r>
      <w:proofErr w:type="gramStart"/>
      <w:r>
        <w:t>ОРГАНИЗАЦИЯХ</w:t>
      </w:r>
      <w:proofErr w:type="gramEnd"/>
      <w:r>
        <w:t>, ОБЕСПЕЧЕНИЯ</w:t>
      </w:r>
    </w:p>
    <w:p w:rsidR="00A7613F" w:rsidRDefault="00A7613F">
      <w:pPr>
        <w:pStyle w:val="ConsPlusTitle"/>
        <w:jc w:val="center"/>
      </w:pPr>
      <w:r>
        <w:t xml:space="preserve">ДОПОЛНИТЕЛЬНОГО ОБРАЗОВАНИЯ ДЕТЕЙ </w:t>
      </w:r>
      <w:proofErr w:type="gramStart"/>
      <w:r>
        <w:t>В</w:t>
      </w:r>
      <w:proofErr w:type="gramEnd"/>
      <w:r>
        <w:t xml:space="preserve"> МУНИЦИПАЛЬНЫХ</w:t>
      </w:r>
    </w:p>
    <w:p w:rsidR="00A7613F" w:rsidRDefault="00A7613F">
      <w:pPr>
        <w:pStyle w:val="ConsPlusTitle"/>
        <w:jc w:val="center"/>
      </w:pPr>
      <w:r>
        <w:t xml:space="preserve">ОБЩЕОБРАЗОВАТЕЛЬНЫХ </w:t>
      </w:r>
      <w:proofErr w:type="gramStart"/>
      <w:r>
        <w:t>ОРГАНИЗАЦИЯХ</w:t>
      </w:r>
      <w:proofErr w:type="gramEnd"/>
    </w:p>
    <w:p w:rsidR="00A7613F" w:rsidRDefault="00A7613F">
      <w:pPr>
        <w:pStyle w:val="ConsPlusNormal"/>
        <w:jc w:val="center"/>
      </w:pPr>
      <w:r>
        <w:t>Список изменяющих документов</w:t>
      </w:r>
    </w:p>
    <w:p w:rsidR="00A7613F" w:rsidRDefault="00A7613F">
      <w:pPr>
        <w:pStyle w:val="ConsPlusNormal"/>
        <w:jc w:val="center"/>
      </w:pPr>
      <w:proofErr w:type="gramStart"/>
      <w:r>
        <w:t xml:space="preserve">(в ред. </w:t>
      </w:r>
      <w:hyperlink r:id="rId48" w:history="1">
        <w:r>
          <w:rPr>
            <w:color w:val="0000FF"/>
          </w:rPr>
          <w:t>Постановления</w:t>
        </w:r>
      </w:hyperlink>
      <w:r>
        <w:t xml:space="preserve"> Правительства Республики Алтай</w:t>
      </w:r>
      <w:proofErr w:type="gramEnd"/>
    </w:p>
    <w:p w:rsidR="00A7613F" w:rsidRDefault="00A7613F">
      <w:pPr>
        <w:pStyle w:val="ConsPlusNormal"/>
        <w:jc w:val="center"/>
      </w:pPr>
      <w:r>
        <w:t>от 16.06.2015 N 170)</w:t>
      </w:r>
    </w:p>
    <w:p w:rsidR="00A7613F" w:rsidRDefault="00A761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4535"/>
        <w:gridCol w:w="1450"/>
        <w:gridCol w:w="1454"/>
        <w:gridCol w:w="1603"/>
      </w:tblGrid>
      <w:tr w:rsidR="00A7613F">
        <w:tc>
          <w:tcPr>
            <w:tcW w:w="581" w:type="dxa"/>
            <w:vMerge w:val="restart"/>
          </w:tcPr>
          <w:p w:rsidR="00A7613F" w:rsidRDefault="00A7613F">
            <w:pPr>
              <w:pStyle w:val="ConsPlusNormal"/>
              <w:jc w:val="center"/>
            </w:pPr>
            <w:r>
              <w:t xml:space="preserve">N </w:t>
            </w:r>
            <w:proofErr w:type="gramStart"/>
            <w:r>
              <w:t>п</w:t>
            </w:r>
            <w:proofErr w:type="gramEnd"/>
            <w:r>
              <w:t>/п</w:t>
            </w:r>
          </w:p>
        </w:tc>
        <w:tc>
          <w:tcPr>
            <w:tcW w:w="4535" w:type="dxa"/>
            <w:vMerge w:val="restart"/>
          </w:tcPr>
          <w:p w:rsidR="00A7613F" w:rsidRDefault="00A7613F">
            <w:pPr>
              <w:pStyle w:val="ConsPlusNormal"/>
              <w:jc w:val="center"/>
            </w:pPr>
            <w:r>
              <w:t xml:space="preserve">Наименование </w:t>
            </w:r>
            <w:proofErr w:type="gramStart"/>
            <w:r>
              <w:t>муниципального</w:t>
            </w:r>
            <w:proofErr w:type="gramEnd"/>
            <w:r>
              <w:t xml:space="preserve"> образования в Республике Алтай</w:t>
            </w:r>
          </w:p>
        </w:tc>
        <w:tc>
          <w:tcPr>
            <w:tcW w:w="4507" w:type="dxa"/>
            <w:gridSpan w:val="3"/>
          </w:tcPr>
          <w:p w:rsidR="00A7613F" w:rsidRDefault="00A7613F">
            <w:pPr>
              <w:pStyle w:val="ConsPlusNormal"/>
              <w:jc w:val="center"/>
            </w:pPr>
            <w:r>
              <w:t>Поправочный коэффициент</w:t>
            </w:r>
          </w:p>
        </w:tc>
      </w:tr>
      <w:tr w:rsidR="00A7613F">
        <w:tc>
          <w:tcPr>
            <w:tcW w:w="581" w:type="dxa"/>
            <w:vMerge/>
          </w:tcPr>
          <w:p w:rsidR="00A7613F" w:rsidRDefault="00A7613F"/>
        </w:tc>
        <w:tc>
          <w:tcPr>
            <w:tcW w:w="4535" w:type="dxa"/>
            <w:vMerge/>
          </w:tcPr>
          <w:p w:rsidR="00A7613F" w:rsidRDefault="00A7613F"/>
        </w:tc>
        <w:tc>
          <w:tcPr>
            <w:tcW w:w="4507" w:type="dxa"/>
            <w:gridSpan w:val="3"/>
          </w:tcPr>
          <w:p w:rsidR="00A7613F" w:rsidRDefault="00A7613F">
            <w:pPr>
              <w:pStyle w:val="ConsPlusNormal"/>
              <w:jc w:val="center"/>
            </w:pPr>
            <w:r>
              <w:t>Сроки введения поправочных коэффициентов</w:t>
            </w:r>
          </w:p>
        </w:tc>
      </w:tr>
      <w:tr w:rsidR="00A7613F">
        <w:tc>
          <w:tcPr>
            <w:tcW w:w="581" w:type="dxa"/>
            <w:vMerge/>
          </w:tcPr>
          <w:p w:rsidR="00A7613F" w:rsidRDefault="00A7613F"/>
        </w:tc>
        <w:tc>
          <w:tcPr>
            <w:tcW w:w="4535" w:type="dxa"/>
            <w:vMerge/>
          </w:tcPr>
          <w:p w:rsidR="00A7613F" w:rsidRDefault="00A7613F"/>
        </w:tc>
        <w:tc>
          <w:tcPr>
            <w:tcW w:w="1450" w:type="dxa"/>
          </w:tcPr>
          <w:p w:rsidR="00A7613F" w:rsidRDefault="00A7613F">
            <w:pPr>
              <w:pStyle w:val="ConsPlusNormal"/>
              <w:jc w:val="center"/>
            </w:pPr>
            <w:r>
              <w:t>01.01.2014</w:t>
            </w:r>
          </w:p>
        </w:tc>
        <w:tc>
          <w:tcPr>
            <w:tcW w:w="1454" w:type="dxa"/>
          </w:tcPr>
          <w:p w:rsidR="00A7613F" w:rsidRDefault="00A7613F">
            <w:pPr>
              <w:pStyle w:val="ConsPlusNormal"/>
              <w:jc w:val="center"/>
            </w:pPr>
            <w:r>
              <w:t>01.09.2014</w:t>
            </w:r>
          </w:p>
        </w:tc>
        <w:tc>
          <w:tcPr>
            <w:tcW w:w="1603" w:type="dxa"/>
          </w:tcPr>
          <w:p w:rsidR="00A7613F" w:rsidRDefault="00A7613F">
            <w:pPr>
              <w:pStyle w:val="ConsPlusNormal"/>
              <w:jc w:val="center"/>
            </w:pPr>
            <w:r>
              <w:t>01.01.2015</w:t>
            </w:r>
          </w:p>
        </w:tc>
      </w:tr>
      <w:tr w:rsidR="00A7613F">
        <w:tc>
          <w:tcPr>
            <w:tcW w:w="581" w:type="dxa"/>
          </w:tcPr>
          <w:p w:rsidR="00A7613F" w:rsidRDefault="00A7613F">
            <w:pPr>
              <w:pStyle w:val="ConsPlusNormal"/>
              <w:jc w:val="both"/>
            </w:pPr>
            <w:r>
              <w:t>1.</w:t>
            </w:r>
          </w:p>
        </w:tc>
        <w:tc>
          <w:tcPr>
            <w:tcW w:w="4535" w:type="dxa"/>
          </w:tcPr>
          <w:p w:rsidR="00A7613F" w:rsidRDefault="00A7613F">
            <w:pPr>
              <w:pStyle w:val="ConsPlusNormal"/>
              <w:jc w:val="both"/>
            </w:pPr>
            <w:r>
              <w:t>Муниципальное образование "Кош-Агачский район"</w:t>
            </w:r>
          </w:p>
        </w:tc>
        <w:tc>
          <w:tcPr>
            <w:tcW w:w="1450" w:type="dxa"/>
          </w:tcPr>
          <w:p w:rsidR="00A7613F" w:rsidRDefault="00A7613F">
            <w:pPr>
              <w:pStyle w:val="ConsPlusNormal"/>
              <w:jc w:val="center"/>
            </w:pPr>
            <w:r>
              <w:t>1,10575600</w:t>
            </w:r>
          </w:p>
        </w:tc>
        <w:tc>
          <w:tcPr>
            <w:tcW w:w="1454" w:type="dxa"/>
          </w:tcPr>
          <w:p w:rsidR="00A7613F" w:rsidRDefault="00A7613F">
            <w:pPr>
              <w:pStyle w:val="ConsPlusNormal"/>
              <w:jc w:val="center"/>
            </w:pPr>
            <w:r>
              <w:t>1,28906791</w:t>
            </w:r>
          </w:p>
        </w:tc>
        <w:tc>
          <w:tcPr>
            <w:tcW w:w="1603" w:type="dxa"/>
          </w:tcPr>
          <w:p w:rsidR="00A7613F" w:rsidRDefault="00A7613F">
            <w:pPr>
              <w:pStyle w:val="ConsPlusNormal"/>
              <w:jc w:val="center"/>
            </w:pPr>
            <w:r>
              <w:t>0,96337750</w:t>
            </w:r>
          </w:p>
        </w:tc>
      </w:tr>
      <w:tr w:rsidR="00A7613F">
        <w:tc>
          <w:tcPr>
            <w:tcW w:w="581" w:type="dxa"/>
          </w:tcPr>
          <w:p w:rsidR="00A7613F" w:rsidRDefault="00A7613F">
            <w:pPr>
              <w:pStyle w:val="ConsPlusNormal"/>
              <w:jc w:val="both"/>
            </w:pPr>
            <w:r>
              <w:t>2.</w:t>
            </w:r>
          </w:p>
        </w:tc>
        <w:tc>
          <w:tcPr>
            <w:tcW w:w="4535" w:type="dxa"/>
          </w:tcPr>
          <w:p w:rsidR="00A7613F" w:rsidRDefault="00A7613F">
            <w:pPr>
              <w:pStyle w:val="ConsPlusNormal"/>
              <w:jc w:val="both"/>
            </w:pPr>
            <w:r>
              <w:t>Муниципальное образование "Улаганский район"</w:t>
            </w:r>
          </w:p>
        </w:tc>
        <w:tc>
          <w:tcPr>
            <w:tcW w:w="1450" w:type="dxa"/>
          </w:tcPr>
          <w:p w:rsidR="00A7613F" w:rsidRDefault="00A7613F">
            <w:pPr>
              <w:pStyle w:val="ConsPlusNormal"/>
              <w:jc w:val="center"/>
            </w:pPr>
            <w:r>
              <w:t>1,21590900</w:t>
            </w:r>
          </w:p>
        </w:tc>
        <w:tc>
          <w:tcPr>
            <w:tcW w:w="1454" w:type="dxa"/>
          </w:tcPr>
          <w:p w:rsidR="00A7613F" w:rsidRDefault="00A7613F">
            <w:pPr>
              <w:pStyle w:val="ConsPlusNormal"/>
              <w:jc w:val="center"/>
            </w:pPr>
            <w:r>
              <w:t>1,39058887</w:t>
            </w:r>
          </w:p>
        </w:tc>
        <w:tc>
          <w:tcPr>
            <w:tcW w:w="1603" w:type="dxa"/>
          </w:tcPr>
          <w:p w:rsidR="00A7613F" w:rsidRDefault="00A7613F">
            <w:pPr>
              <w:pStyle w:val="ConsPlusNormal"/>
              <w:jc w:val="center"/>
            </w:pPr>
            <w:r>
              <w:t>1,11880550</w:t>
            </w:r>
          </w:p>
        </w:tc>
      </w:tr>
      <w:tr w:rsidR="00A7613F">
        <w:tc>
          <w:tcPr>
            <w:tcW w:w="581" w:type="dxa"/>
          </w:tcPr>
          <w:p w:rsidR="00A7613F" w:rsidRDefault="00A7613F">
            <w:pPr>
              <w:pStyle w:val="ConsPlusNormal"/>
              <w:jc w:val="both"/>
            </w:pPr>
            <w:r>
              <w:t>3.</w:t>
            </w:r>
          </w:p>
        </w:tc>
        <w:tc>
          <w:tcPr>
            <w:tcW w:w="4535" w:type="dxa"/>
          </w:tcPr>
          <w:p w:rsidR="00A7613F" w:rsidRDefault="00A7613F">
            <w:pPr>
              <w:pStyle w:val="ConsPlusNormal"/>
              <w:jc w:val="both"/>
            </w:pPr>
            <w:r>
              <w:t>Муниципальное образование "Усть-Канский район"</w:t>
            </w:r>
          </w:p>
        </w:tc>
        <w:tc>
          <w:tcPr>
            <w:tcW w:w="1450" w:type="dxa"/>
          </w:tcPr>
          <w:p w:rsidR="00A7613F" w:rsidRDefault="00A7613F">
            <w:pPr>
              <w:pStyle w:val="ConsPlusNormal"/>
              <w:jc w:val="center"/>
            </w:pPr>
            <w:r>
              <w:t>1,19597500</w:t>
            </w:r>
          </w:p>
        </w:tc>
        <w:tc>
          <w:tcPr>
            <w:tcW w:w="1454" w:type="dxa"/>
          </w:tcPr>
          <w:p w:rsidR="00A7613F" w:rsidRDefault="00A7613F">
            <w:pPr>
              <w:pStyle w:val="ConsPlusNormal"/>
              <w:jc w:val="center"/>
            </w:pPr>
            <w:r>
              <w:t>1,36298710</w:t>
            </w:r>
          </w:p>
        </w:tc>
        <w:tc>
          <w:tcPr>
            <w:tcW w:w="1603" w:type="dxa"/>
          </w:tcPr>
          <w:p w:rsidR="00A7613F" w:rsidRDefault="00A7613F">
            <w:pPr>
              <w:pStyle w:val="ConsPlusNormal"/>
              <w:jc w:val="center"/>
            </w:pPr>
            <w:r>
              <w:t>1,12989510</w:t>
            </w:r>
          </w:p>
        </w:tc>
      </w:tr>
      <w:tr w:rsidR="00A7613F">
        <w:tc>
          <w:tcPr>
            <w:tcW w:w="581" w:type="dxa"/>
          </w:tcPr>
          <w:p w:rsidR="00A7613F" w:rsidRDefault="00A7613F">
            <w:pPr>
              <w:pStyle w:val="ConsPlusNormal"/>
              <w:jc w:val="both"/>
            </w:pPr>
            <w:r>
              <w:t>4.</w:t>
            </w:r>
          </w:p>
        </w:tc>
        <w:tc>
          <w:tcPr>
            <w:tcW w:w="4535" w:type="dxa"/>
          </w:tcPr>
          <w:p w:rsidR="00A7613F" w:rsidRDefault="00A7613F">
            <w:pPr>
              <w:pStyle w:val="ConsPlusNormal"/>
              <w:jc w:val="both"/>
            </w:pPr>
            <w:r>
              <w:t>Муниципальное образование "Онгудайский район"</w:t>
            </w:r>
          </w:p>
        </w:tc>
        <w:tc>
          <w:tcPr>
            <w:tcW w:w="1450" w:type="dxa"/>
          </w:tcPr>
          <w:p w:rsidR="00A7613F" w:rsidRDefault="00A7613F">
            <w:pPr>
              <w:pStyle w:val="ConsPlusNormal"/>
              <w:jc w:val="center"/>
            </w:pPr>
            <w:r>
              <w:t>1,24542500</w:t>
            </w:r>
          </w:p>
        </w:tc>
        <w:tc>
          <w:tcPr>
            <w:tcW w:w="1454" w:type="dxa"/>
          </w:tcPr>
          <w:p w:rsidR="00A7613F" w:rsidRDefault="00A7613F">
            <w:pPr>
              <w:pStyle w:val="ConsPlusNormal"/>
              <w:jc w:val="center"/>
            </w:pPr>
            <w:r>
              <w:t>1,41875366</w:t>
            </w:r>
          </w:p>
        </w:tc>
        <w:tc>
          <w:tcPr>
            <w:tcW w:w="1603" w:type="dxa"/>
          </w:tcPr>
          <w:p w:rsidR="00A7613F" w:rsidRDefault="00A7613F">
            <w:pPr>
              <w:pStyle w:val="ConsPlusNormal"/>
              <w:jc w:val="center"/>
            </w:pPr>
            <w:r>
              <w:t>1,21507390</w:t>
            </w:r>
          </w:p>
        </w:tc>
      </w:tr>
      <w:tr w:rsidR="00A7613F">
        <w:tc>
          <w:tcPr>
            <w:tcW w:w="581" w:type="dxa"/>
          </w:tcPr>
          <w:p w:rsidR="00A7613F" w:rsidRDefault="00A7613F">
            <w:pPr>
              <w:pStyle w:val="ConsPlusNormal"/>
              <w:jc w:val="both"/>
            </w:pPr>
            <w:r>
              <w:t>5.</w:t>
            </w:r>
          </w:p>
        </w:tc>
        <w:tc>
          <w:tcPr>
            <w:tcW w:w="4535" w:type="dxa"/>
          </w:tcPr>
          <w:p w:rsidR="00A7613F" w:rsidRDefault="00A7613F">
            <w:pPr>
              <w:pStyle w:val="ConsPlusNormal"/>
              <w:jc w:val="both"/>
            </w:pPr>
            <w:r>
              <w:t xml:space="preserve">Муниципальное образование "Шебалинский </w:t>
            </w:r>
            <w:r>
              <w:lastRenderedPageBreak/>
              <w:t>район"</w:t>
            </w:r>
          </w:p>
        </w:tc>
        <w:tc>
          <w:tcPr>
            <w:tcW w:w="1450" w:type="dxa"/>
          </w:tcPr>
          <w:p w:rsidR="00A7613F" w:rsidRDefault="00A7613F">
            <w:pPr>
              <w:pStyle w:val="ConsPlusNormal"/>
              <w:jc w:val="center"/>
            </w:pPr>
            <w:r>
              <w:lastRenderedPageBreak/>
              <w:t>1,12099100</w:t>
            </w:r>
          </w:p>
        </w:tc>
        <w:tc>
          <w:tcPr>
            <w:tcW w:w="1454" w:type="dxa"/>
          </w:tcPr>
          <w:p w:rsidR="00A7613F" w:rsidRDefault="00A7613F">
            <w:pPr>
              <w:pStyle w:val="ConsPlusNormal"/>
              <w:jc w:val="center"/>
            </w:pPr>
            <w:r>
              <w:t>1,29773021</w:t>
            </w:r>
          </w:p>
        </w:tc>
        <w:tc>
          <w:tcPr>
            <w:tcW w:w="1603" w:type="dxa"/>
          </w:tcPr>
          <w:p w:rsidR="00A7613F" w:rsidRDefault="00A7613F">
            <w:pPr>
              <w:pStyle w:val="ConsPlusNormal"/>
              <w:jc w:val="center"/>
            </w:pPr>
            <w:r>
              <w:t>1,18998150</w:t>
            </w:r>
          </w:p>
        </w:tc>
      </w:tr>
      <w:tr w:rsidR="00A7613F">
        <w:tc>
          <w:tcPr>
            <w:tcW w:w="581" w:type="dxa"/>
          </w:tcPr>
          <w:p w:rsidR="00A7613F" w:rsidRDefault="00A7613F">
            <w:pPr>
              <w:pStyle w:val="ConsPlusNormal"/>
              <w:jc w:val="both"/>
            </w:pPr>
            <w:r>
              <w:lastRenderedPageBreak/>
              <w:t>6.</w:t>
            </w:r>
          </w:p>
        </w:tc>
        <w:tc>
          <w:tcPr>
            <w:tcW w:w="4535" w:type="dxa"/>
          </w:tcPr>
          <w:p w:rsidR="00A7613F" w:rsidRDefault="00A7613F">
            <w:pPr>
              <w:pStyle w:val="ConsPlusNormal"/>
              <w:jc w:val="both"/>
            </w:pPr>
            <w:r>
              <w:t>Муниципальное образование "Усть-Коксинский район"</w:t>
            </w:r>
          </w:p>
        </w:tc>
        <w:tc>
          <w:tcPr>
            <w:tcW w:w="1450" w:type="dxa"/>
          </w:tcPr>
          <w:p w:rsidR="00A7613F" w:rsidRDefault="00A7613F">
            <w:pPr>
              <w:pStyle w:val="ConsPlusNormal"/>
              <w:jc w:val="center"/>
            </w:pPr>
            <w:r>
              <w:t>1,16912600</w:t>
            </w:r>
          </w:p>
        </w:tc>
        <w:tc>
          <w:tcPr>
            <w:tcW w:w="1454" w:type="dxa"/>
          </w:tcPr>
          <w:p w:rsidR="00A7613F" w:rsidRDefault="00A7613F">
            <w:pPr>
              <w:pStyle w:val="ConsPlusNormal"/>
              <w:jc w:val="center"/>
            </w:pPr>
            <w:r>
              <w:t>1,31555324</w:t>
            </w:r>
          </w:p>
        </w:tc>
        <w:tc>
          <w:tcPr>
            <w:tcW w:w="1603" w:type="dxa"/>
          </w:tcPr>
          <w:p w:rsidR="00A7613F" w:rsidRDefault="00A7613F">
            <w:pPr>
              <w:pStyle w:val="ConsPlusNormal"/>
              <w:jc w:val="center"/>
            </w:pPr>
            <w:r>
              <w:t>1,09250850</w:t>
            </w:r>
          </w:p>
        </w:tc>
      </w:tr>
      <w:tr w:rsidR="00A7613F">
        <w:tc>
          <w:tcPr>
            <w:tcW w:w="581" w:type="dxa"/>
          </w:tcPr>
          <w:p w:rsidR="00A7613F" w:rsidRDefault="00A7613F">
            <w:pPr>
              <w:pStyle w:val="ConsPlusNormal"/>
              <w:jc w:val="both"/>
            </w:pPr>
            <w:r>
              <w:t>7.</w:t>
            </w:r>
          </w:p>
        </w:tc>
        <w:tc>
          <w:tcPr>
            <w:tcW w:w="4535" w:type="dxa"/>
          </w:tcPr>
          <w:p w:rsidR="00A7613F" w:rsidRDefault="00A7613F">
            <w:pPr>
              <w:pStyle w:val="ConsPlusNormal"/>
              <w:jc w:val="both"/>
            </w:pPr>
            <w:r>
              <w:t>Муниципальное образование "Турочакский район"</w:t>
            </w:r>
          </w:p>
        </w:tc>
        <w:tc>
          <w:tcPr>
            <w:tcW w:w="1450" w:type="dxa"/>
          </w:tcPr>
          <w:p w:rsidR="00A7613F" w:rsidRDefault="00A7613F">
            <w:pPr>
              <w:pStyle w:val="ConsPlusNormal"/>
              <w:jc w:val="center"/>
            </w:pPr>
            <w:r>
              <w:t>1,16118800</w:t>
            </w:r>
          </w:p>
        </w:tc>
        <w:tc>
          <w:tcPr>
            <w:tcW w:w="1454" w:type="dxa"/>
          </w:tcPr>
          <w:p w:rsidR="00A7613F" w:rsidRDefault="00A7613F">
            <w:pPr>
              <w:pStyle w:val="ConsPlusNormal"/>
              <w:jc w:val="center"/>
            </w:pPr>
            <w:r>
              <w:t>1,36444434</w:t>
            </w:r>
          </w:p>
        </w:tc>
        <w:tc>
          <w:tcPr>
            <w:tcW w:w="1603" w:type="dxa"/>
          </w:tcPr>
          <w:p w:rsidR="00A7613F" w:rsidRDefault="00A7613F">
            <w:pPr>
              <w:pStyle w:val="ConsPlusNormal"/>
              <w:jc w:val="center"/>
            </w:pPr>
            <w:r>
              <w:t>1,19476000</w:t>
            </w:r>
          </w:p>
        </w:tc>
      </w:tr>
      <w:tr w:rsidR="00A7613F">
        <w:tc>
          <w:tcPr>
            <w:tcW w:w="581" w:type="dxa"/>
          </w:tcPr>
          <w:p w:rsidR="00A7613F" w:rsidRDefault="00A7613F">
            <w:pPr>
              <w:pStyle w:val="ConsPlusNormal"/>
              <w:jc w:val="both"/>
            </w:pPr>
            <w:r>
              <w:t>8.</w:t>
            </w:r>
          </w:p>
        </w:tc>
        <w:tc>
          <w:tcPr>
            <w:tcW w:w="4535" w:type="dxa"/>
          </w:tcPr>
          <w:p w:rsidR="00A7613F" w:rsidRDefault="00A7613F">
            <w:pPr>
              <w:pStyle w:val="ConsPlusNormal"/>
              <w:jc w:val="both"/>
            </w:pPr>
            <w:r>
              <w:t>Муниципальное образование "Майминский район"</w:t>
            </w:r>
          </w:p>
        </w:tc>
        <w:tc>
          <w:tcPr>
            <w:tcW w:w="1450" w:type="dxa"/>
          </w:tcPr>
          <w:p w:rsidR="00A7613F" w:rsidRDefault="00A7613F">
            <w:pPr>
              <w:pStyle w:val="ConsPlusNormal"/>
              <w:jc w:val="center"/>
            </w:pPr>
            <w:r>
              <w:t>1,03021800</w:t>
            </w:r>
          </w:p>
        </w:tc>
        <w:tc>
          <w:tcPr>
            <w:tcW w:w="1454" w:type="dxa"/>
          </w:tcPr>
          <w:p w:rsidR="00A7613F" w:rsidRDefault="00A7613F">
            <w:pPr>
              <w:pStyle w:val="ConsPlusNormal"/>
              <w:jc w:val="center"/>
            </w:pPr>
            <w:r>
              <w:t>1,18376205</w:t>
            </w:r>
          </w:p>
        </w:tc>
        <w:tc>
          <w:tcPr>
            <w:tcW w:w="1603" w:type="dxa"/>
          </w:tcPr>
          <w:p w:rsidR="00A7613F" w:rsidRDefault="00A7613F">
            <w:pPr>
              <w:pStyle w:val="ConsPlusNormal"/>
              <w:jc w:val="center"/>
            </w:pPr>
            <w:r>
              <w:t>1,06251150</w:t>
            </w:r>
          </w:p>
        </w:tc>
      </w:tr>
      <w:tr w:rsidR="00A7613F">
        <w:tc>
          <w:tcPr>
            <w:tcW w:w="581" w:type="dxa"/>
          </w:tcPr>
          <w:p w:rsidR="00A7613F" w:rsidRDefault="00A7613F">
            <w:pPr>
              <w:pStyle w:val="ConsPlusNormal"/>
              <w:jc w:val="both"/>
            </w:pPr>
            <w:r>
              <w:t>9.</w:t>
            </w:r>
          </w:p>
        </w:tc>
        <w:tc>
          <w:tcPr>
            <w:tcW w:w="4535" w:type="dxa"/>
          </w:tcPr>
          <w:p w:rsidR="00A7613F" w:rsidRDefault="00A7613F">
            <w:pPr>
              <w:pStyle w:val="ConsPlusNormal"/>
              <w:jc w:val="both"/>
            </w:pPr>
            <w:r>
              <w:t>Муниципальное образование "Чойский район"</w:t>
            </w:r>
          </w:p>
        </w:tc>
        <w:tc>
          <w:tcPr>
            <w:tcW w:w="1450" w:type="dxa"/>
          </w:tcPr>
          <w:p w:rsidR="00A7613F" w:rsidRDefault="00A7613F">
            <w:pPr>
              <w:pStyle w:val="ConsPlusNormal"/>
              <w:jc w:val="center"/>
            </w:pPr>
            <w:r>
              <w:t>1,24508300</w:t>
            </w:r>
          </w:p>
        </w:tc>
        <w:tc>
          <w:tcPr>
            <w:tcW w:w="1454" w:type="dxa"/>
          </w:tcPr>
          <w:p w:rsidR="00A7613F" w:rsidRDefault="00A7613F">
            <w:pPr>
              <w:pStyle w:val="ConsPlusNormal"/>
              <w:jc w:val="center"/>
            </w:pPr>
            <w:r>
              <w:t>1,39646076</w:t>
            </w:r>
          </w:p>
        </w:tc>
        <w:tc>
          <w:tcPr>
            <w:tcW w:w="1603" w:type="dxa"/>
          </w:tcPr>
          <w:p w:rsidR="00A7613F" w:rsidRDefault="00A7613F">
            <w:pPr>
              <w:pStyle w:val="ConsPlusNormal"/>
              <w:jc w:val="center"/>
            </w:pPr>
            <w:r>
              <w:t>1,19869100</w:t>
            </w:r>
          </w:p>
        </w:tc>
      </w:tr>
      <w:tr w:rsidR="00A7613F">
        <w:tc>
          <w:tcPr>
            <w:tcW w:w="581" w:type="dxa"/>
          </w:tcPr>
          <w:p w:rsidR="00A7613F" w:rsidRDefault="00A7613F">
            <w:pPr>
              <w:pStyle w:val="ConsPlusNormal"/>
              <w:jc w:val="both"/>
            </w:pPr>
            <w:r>
              <w:t>10.</w:t>
            </w:r>
          </w:p>
        </w:tc>
        <w:tc>
          <w:tcPr>
            <w:tcW w:w="4535" w:type="dxa"/>
          </w:tcPr>
          <w:p w:rsidR="00A7613F" w:rsidRDefault="00A7613F">
            <w:pPr>
              <w:pStyle w:val="ConsPlusNormal"/>
              <w:jc w:val="both"/>
            </w:pPr>
            <w:r>
              <w:t>Муниципальное образование "Чемальский район"</w:t>
            </w:r>
          </w:p>
        </w:tc>
        <w:tc>
          <w:tcPr>
            <w:tcW w:w="1450" w:type="dxa"/>
          </w:tcPr>
          <w:p w:rsidR="00A7613F" w:rsidRDefault="00A7613F">
            <w:pPr>
              <w:pStyle w:val="ConsPlusNormal"/>
              <w:jc w:val="center"/>
            </w:pPr>
            <w:r>
              <w:t>1,11321700</w:t>
            </w:r>
          </w:p>
        </w:tc>
        <w:tc>
          <w:tcPr>
            <w:tcW w:w="1454" w:type="dxa"/>
          </w:tcPr>
          <w:p w:rsidR="00A7613F" w:rsidRDefault="00A7613F">
            <w:pPr>
              <w:pStyle w:val="ConsPlusNormal"/>
              <w:jc w:val="center"/>
            </w:pPr>
            <w:r>
              <w:t>1,30288318</w:t>
            </w:r>
          </w:p>
        </w:tc>
        <w:tc>
          <w:tcPr>
            <w:tcW w:w="1603" w:type="dxa"/>
          </w:tcPr>
          <w:p w:rsidR="00A7613F" w:rsidRDefault="00A7613F">
            <w:pPr>
              <w:pStyle w:val="ConsPlusNormal"/>
              <w:jc w:val="center"/>
            </w:pPr>
            <w:r>
              <w:t>1,10097600</w:t>
            </w:r>
          </w:p>
        </w:tc>
      </w:tr>
      <w:tr w:rsidR="00A7613F">
        <w:tc>
          <w:tcPr>
            <w:tcW w:w="581" w:type="dxa"/>
          </w:tcPr>
          <w:p w:rsidR="00A7613F" w:rsidRDefault="00A7613F">
            <w:pPr>
              <w:pStyle w:val="ConsPlusNormal"/>
              <w:jc w:val="both"/>
            </w:pPr>
            <w:r>
              <w:t>11.</w:t>
            </w:r>
          </w:p>
        </w:tc>
        <w:tc>
          <w:tcPr>
            <w:tcW w:w="4535" w:type="dxa"/>
          </w:tcPr>
          <w:p w:rsidR="00A7613F" w:rsidRDefault="00A7613F">
            <w:pPr>
              <w:pStyle w:val="ConsPlusNormal"/>
              <w:jc w:val="both"/>
            </w:pPr>
            <w:r>
              <w:t>Муниципальное образование "Город Горно-Алтайск"</w:t>
            </w:r>
          </w:p>
        </w:tc>
        <w:tc>
          <w:tcPr>
            <w:tcW w:w="1450" w:type="dxa"/>
          </w:tcPr>
          <w:p w:rsidR="00A7613F" w:rsidRDefault="00A7613F">
            <w:pPr>
              <w:pStyle w:val="ConsPlusNormal"/>
              <w:jc w:val="center"/>
            </w:pPr>
            <w:r>
              <w:t>1,18689300</w:t>
            </w:r>
          </w:p>
        </w:tc>
        <w:tc>
          <w:tcPr>
            <w:tcW w:w="1454" w:type="dxa"/>
          </w:tcPr>
          <w:p w:rsidR="00A7613F" w:rsidRDefault="00A7613F">
            <w:pPr>
              <w:pStyle w:val="ConsPlusNormal"/>
              <w:jc w:val="center"/>
            </w:pPr>
            <w:r>
              <w:t>1,37635374</w:t>
            </w:r>
          </w:p>
        </w:tc>
        <w:tc>
          <w:tcPr>
            <w:tcW w:w="1603" w:type="dxa"/>
          </w:tcPr>
          <w:p w:rsidR="00A7613F" w:rsidRDefault="00A7613F">
            <w:pPr>
              <w:pStyle w:val="ConsPlusNormal"/>
              <w:jc w:val="center"/>
            </w:pPr>
            <w:r>
              <w:t>1,23467980</w:t>
            </w:r>
          </w:p>
        </w:tc>
      </w:tr>
    </w:tbl>
    <w:p w:rsidR="00A7613F" w:rsidRDefault="00A7613F">
      <w:pPr>
        <w:pStyle w:val="ConsPlusNormal"/>
        <w:jc w:val="both"/>
      </w:pPr>
    </w:p>
    <w:p w:rsidR="00A7613F" w:rsidRDefault="00A7613F">
      <w:pPr>
        <w:pStyle w:val="ConsPlusNormal"/>
        <w:jc w:val="both"/>
      </w:pPr>
    </w:p>
    <w:p w:rsidR="00A7613F" w:rsidRDefault="00A7613F">
      <w:pPr>
        <w:pStyle w:val="ConsPlusNormal"/>
        <w:pBdr>
          <w:top w:val="single" w:sz="6" w:space="0" w:color="auto"/>
        </w:pBdr>
        <w:spacing w:before="100" w:after="100"/>
        <w:jc w:val="both"/>
        <w:rPr>
          <w:sz w:val="2"/>
          <w:szCs w:val="2"/>
        </w:rPr>
      </w:pPr>
    </w:p>
    <w:p w:rsidR="00201A79" w:rsidRDefault="00A7613F"/>
    <w:sectPr w:rsidR="00201A79" w:rsidSect="00833CF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A7613F"/>
    <w:rsid w:val="00106F47"/>
    <w:rsid w:val="00386B6B"/>
    <w:rsid w:val="00627DA8"/>
    <w:rsid w:val="00A7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1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1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1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61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61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613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1D6BC6C86F0C42DD723344A5826D7E06ABC54A298C7C301F39DCDF03213EC1jEs6I"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hyperlink" Target="consultantplus://offline/ref=301D6BC6C86F0C42DD723344A5826D7E06ABC54A2A8B74311939DCDF03213EC1E668A94527859D0E771F8DjEs7I" TargetMode="External"/><Relationship Id="rId34" Type="http://schemas.openxmlformats.org/officeDocument/2006/relationships/hyperlink" Target="consultantplus://offline/ref=301D6BC6C86F0C42DD722D49B3EE3A7201A39D442F8E77644566878254283496A127F007638B9E06j7s0I" TargetMode="External"/><Relationship Id="rId42" Type="http://schemas.openxmlformats.org/officeDocument/2006/relationships/image" Target="media/image16.wmf"/><Relationship Id="rId47" Type="http://schemas.openxmlformats.org/officeDocument/2006/relationships/image" Target="media/image21.wmf"/><Relationship Id="rId50" Type="http://schemas.openxmlformats.org/officeDocument/2006/relationships/theme" Target="theme/theme1.xml"/><Relationship Id="rId7" Type="http://schemas.openxmlformats.org/officeDocument/2006/relationships/hyperlink" Target="consultantplus://offline/ref=301D6BC6C86F0C42DD723344A5826D7E06ABC54A2A8B7B301E39DCDF03213EC1jEs6I" TargetMode="External"/><Relationship Id="rId12" Type="http://schemas.openxmlformats.org/officeDocument/2006/relationships/hyperlink" Target="consultantplus://offline/ref=301D6BC6C86F0C42DD723344A5826D7E06ABC54A298A7A351D39DCDF03213EC1jEs6I"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yperlink" Target="consultantplus://offline/ref=301D6BC6C86F0C42DD722D49B3EE3A7201A39D442F8E77644566878254283496A127F007638B9E06j7s0I" TargetMode="External"/><Relationship Id="rId38" Type="http://schemas.openxmlformats.org/officeDocument/2006/relationships/image" Target="media/image12.wmf"/><Relationship Id="rId46" Type="http://schemas.openxmlformats.org/officeDocument/2006/relationships/image" Target="media/image20.wmf"/><Relationship Id="rId2" Type="http://schemas.openxmlformats.org/officeDocument/2006/relationships/settings" Target="settings.xml"/><Relationship Id="rId16" Type="http://schemas.openxmlformats.org/officeDocument/2006/relationships/hyperlink" Target="consultantplus://offline/ref=301D6BC6C86F0C42DD723344A5826D7E06ABC54A2A8B74311939DCDF03213EC1E668A94527859D0E771D89jEsFI" TargetMode="External"/><Relationship Id="rId20" Type="http://schemas.openxmlformats.org/officeDocument/2006/relationships/hyperlink" Target="consultantplus://offline/ref=301D6BC6C86F0C42DD723344A5826D7E06ABC54A2A8B74311939DCDF03213EC1E668A94527859D0E771D8BjEsEI" TargetMode="External"/><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301D6BC6C86F0C42DD723344A5826D7E06ABC54A298079371E39DCDF03213EC1E668A94527859D0E771C8CjEsEI" TargetMode="External"/><Relationship Id="rId11" Type="http://schemas.openxmlformats.org/officeDocument/2006/relationships/hyperlink" Target="consultantplus://offline/ref=301D6BC6C86F0C42DD723344A5826D7E06ABC54A298179331D39DCDF03213EC1E668A94527859D0E771D88jEs2I" TargetMode="External"/><Relationship Id="rId24" Type="http://schemas.openxmlformats.org/officeDocument/2006/relationships/hyperlink" Target="consultantplus://offline/ref=301D6BC6C86F0C42DD723344A5826D7E06ABC54A2A8B74311939DCDF03213EC1E668A94527859D0E771F8DjEs7I" TargetMode="External"/><Relationship Id="rId32" Type="http://schemas.openxmlformats.org/officeDocument/2006/relationships/hyperlink" Target="consultantplus://offline/ref=301D6BC6C86F0C42DD722D49B3EE3A7209A89D422E822A6E4D3F8B8053276B81A66EFC0663889Dj0sFI" TargetMode="External"/><Relationship Id="rId37" Type="http://schemas.openxmlformats.org/officeDocument/2006/relationships/hyperlink" Target="consultantplus://offline/ref=301D6BC6C86F0C42DD723344A5826D7E06ABC54A2A8B74311939DCDF03213EC1E668A94527859D0E771D8CjEs7I" TargetMode="External"/><Relationship Id="rId40" Type="http://schemas.openxmlformats.org/officeDocument/2006/relationships/image" Target="media/image14.wmf"/><Relationship Id="rId45" Type="http://schemas.openxmlformats.org/officeDocument/2006/relationships/image" Target="media/image19.wmf"/><Relationship Id="rId5" Type="http://schemas.openxmlformats.org/officeDocument/2006/relationships/hyperlink" Target="consultantplus://offline/ref=301D6BC6C86F0C42DD722D49B3EE3A7201A8994E2C8A77644566878254j2s8I" TargetMode="External"/><Relationship Id="rId15" Type="http://schemas.openxmlformats.org/officeDocument/2006/relationships/hyperlink" Target="consultantplus://offline/ref=301D6BC6C86F0C42DD723344A5826D7E06ABC54A2A8B74311939DCDF03213EC1E668A94527859D0E771D89jEs0I" TargetMode="External"/><Relationship Id="rId23" Type="http://schemas.openxmlformats.org/officeDocument/2006/relationships/hyperlink" Target="consultantplus://offline/ref=301D6BC6C86F0C42DD723344A5826D7E06ABC54A2A8B74311939DCDF03213EC1E668A94527859D0E771D8AjEs7I" TargetMode="External"/><Relationship Id="rId28" Type="http://schemas.openxmlformats.org/officeDocument/2006/relationships/image" Target="media/image8.wmf"/><Relationship Id="rId36" Type="http://schemas.openxmlformats.org/officeDocument/2006/relationships/hyperlink" Target="consultantplus://offline/ref=301D6BC6C86F0C42DD723344A5826D7E06ABC54A2A8B74311939DCDF03213EC1E668A94527859D0E771D8DjEsFI" TargetMode="External"/><Relationship Id="rId49" Type="http://schemas.openxmlformats.org/officeDocument/2006/relationships/fontTable" Target="fontTable.xml"/><Relationship Id="rId10" Type="http://schemas.openxmlformats.org/officeDocument/2006/relationships/hyperlink" Target="consultantplus://offline/ref=301D6BC6C86F0C42DD723344A5826D7E06ABC54A298B7D311D39DCDF03213EC1jEs6I" TargetMode="External"/><Relationship Id="rId19"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image" Target="media/image18.wmf"/><Relationship Id="rId4" Type="http://schemas.openxmlformats.org/officeDocument/2006/relationships/hyperlink" Target="consultantplus://offline/ref=301D6BC6C86F0C42DD723344A5826D7E06ABC54A2A8B74311939DCDF03213EC1E668A94527859D0E771D89jEs1I" TargetMode="External"/><Relationship Id="rId9" Type="http://schemas.openxmlformats.org/officeDocument/2006/relationships/hyperlink" Target="consultantplus://offline/ref=301D6BC6C86F0C42DD723344A5826D7E06ABC54A29897E341039DCDF03213EC1jEs6I" TargetMode="External"/><Relationship Id="rId14" Type="http://schemas.openxmlformats.org/officeDocument/2006/relationships/hyperlink" Target="consultantplus://offline/ref=301D6BC6C86F0C42DD723344A5826D7E06ABC54A298F7A3B1939DCDF03213EC1jEs6I" TargetMode="Externa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yperlink" Target="consultantplus://offline/ref=301D6BC6C86F0C42DD723344A5826D7E06ABC54A2A8B74311939DCDF03213EC1E668A94527859D0E771D8DjEs0I" TargetMode="External"/><Relationship Id="rId43" Type="http://schemas.openxmlformats.org/officeDocument/2006/relationships/image" Target="media/image17.wmf"/><Relationship Id="rId48" Type="http://schemas.openxmlformats.org/officeDocument/2006/relationships/hyperlink" Target="consultantplus://offline/ref=301D6BC6C86F0C42DD723344A5826D7E06ABC54A2A8B74311939DCDF03213EC1E668A94527859D0E771C8EjEs3I" TargetMode="External"/><Relationship Id="rId8" Type="http://schemas.openxmlformats.org/officeDocument/2006/relationships/hyperlink" Target="consultantplus://offline/ref=301D6BC6C86F0C42DD723344A5826D7E06ABC54A298F74301839DCDF03213EC1jE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5765</Words>
  <Characters>32862</Characters>
  <Application>Microsoft Office Word</Application>
  <DocSecurity>0</DocSecurity>
  <Lines>273</Lines>
  <Paragraphs>77</Paragraphs>
  <ScaleCrop>false</ScaleCrop>
  <Company/>
  <LinksUpToDate>false</LinksUpToDate>
  <CharactersWithSpaces>38550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2015-10-26T08:44:00Z</dcterms:created>
  <dcterms:modified xsi:type="dcterms:W3CDTF">2015-10-26T08:44:00Z</dcterms:modified>
</cp:coreProperties>
</file>