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C" w:rsidRPr="00A8557C" w:rsidRDefault="00A8557C" w:rsidP="00A8557C">
      <w:pPr>
        <w:spacing w:after="0"/>
        <w:jc w:val="right"/>
        <w:rPr>
          <w:rFonts w:eastAsia="Calibri" w:cs="Times New Roman"/>
          <w:sz w:val="22"/>
        </w:rPr>
      </w:pPr>
      <w:r w:rsidRPr="00A8557C">
        <w:rPr>
          <w:rFonts w:eastAsia="Calibri" w:cs="Times New Roman"/>
          <w:sz w:val="22"/>
        </w:rPr>
        <w:t xml:space="preserve">Приложение </w:t>
      </w:r>
      <w:r w:rsidR="00B07C55">
        <w:rPr>
          <w:rFonts w:eastAsia="Calibri" w:cs="Times New Roman"/>
          <w:sz w:val="22"/>
        </w:rPr>
        <w:t xml:space="preserve"> </w:t>
      </w:r>
      <w:r w:rsidRPr="00A8557C">
        <w:rPr>
          <w:rFonts w:eastAsia="Calibri" w:cs="Times New Roman"/>
          <w:sz w:val="22"/>
        </w:rPr>
        <w:t>1</w:t>
      </w:r>
    </w:p>
    <w:p w:rsidR="00A8557C" w:rsidRDefault="00A8557C" w:rsidP="00884CFB">
      <w:pPr>
        <w:spacing w:after="0"/>
        <w:jc w:val="center"/>
        <w:rPr>
          <w:rFonts w:eastAsia="Calibri" w:cs="Times New Roman"/>
          <w:szCs w:val="28"/>
        </w:rPr>
      </w:pPr>
    </w:p>
    <w:p w:rsidR="00A97CB4" w:rsidRDefault="00884CFB" w:rsidP="00884CFB">
      <w:pPr>
        <w:spacing w:after="0"/>
        <w:jc w:val="center"/>
        <w:rPr>
          <w:rFonts w:eastAsia="Calibri" w:cs="Times New Roman"/>
          <w:szCs w:val="28"/>
        </w:rPr>
      </w:pPr>
      <w:r w:rsidRPr="00CF41C5">
        <w:rPr>
          <w:rFonts w:eastAsia="Calibri" w:cs="Times New Roman"/>
          <w:szCs w:val="28"/>
        </w:rPr>
        <w:t xml:space="preserve">План работы Общественного совета </w:t>
      </w:r>
    </w:p>
    <w:p w:rsidR="00884CFB" w:rsidRDefault="001B63FE" w:rsidP="00884CFB">
      <w:pPr>
        <w:spacing w:after="0"/>
        <w:jc w:val="center"/>
        <w:rPr>
          <w:rFonts w:eastAsia="Calibri" w:cs="Times New Roman"/>
          <w:szCs w:val="28"/>
        </w:rPr>
      </w:pPr>
      <w:r w:rsidRPr="00CF41C5">
        <w:rPr>
          <w:rFonts w:eastAsia="Calibri" w:cs="Times New Roman"/>
          <w:szCs w:val="28"/>
        </w:rPr>
        <w:t xml:space="preserve">при Министерстве образования и науки </w:t>
      </w:r>
      <w:r w:rsidR="00884CFB" w:rsidRPr="00CF41C5">
        <w:rPr>
          <w:rFonts w:eastAsia="Calibri" w:cs="Times New Roman"/>
          <w:szCs w:val="28"/>
        </w:rPr>
        <w:t>Республики Алтай</w:t>
      </w:r>
    </w:p>
    <w:p w:rsidR="00CF41C5" w:rsidRPr="00CF41C5" w:rsidRDefault="00CF41C5" w:rsidP="00884CFB">
      <w:pPr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2016 год</w:t>
      </w:r>
    </w:p>
    <w:p w:rsidR="00884CFB" w:rsidRPr="00CF41C5" w:rsidRDefault="00884CFB" w:rsidP="00884CFB">
      <w:pPr>
        <w:spacing w:after="0"/>
        <w:jc w:val="center"/>
        <w:rPr>
          <w:rFonts w:eastAsia="Calibri" w:cs="Times New Roman"/>
          <w:szCs w:val="28"/>
        </w:rPr>
      </w:pPr>
    </w:p>
    <w:tbl>
      <w:tblPr>
        <w:tblStyle w:val="1"/>
        <w:tblW w:w="9606" w:type="dxa"/>
        <w:tblLook w:val="04A0"/>
      </w:tblPr>
      <w:tblGrid>
        <w:gridCol w:w="594"/>
        <w:gridCol w:w="6460"/>
        <w:gridCol w:w="2552"/>
      </w:tblGrid>
      <w:tr w:rsidR="00884CFB" w:rsidRPr="00CF41C5" w:rsidTr="00EF4F28">
        <w:tc>
          <w:tcPr>
            <w:tcW w:w="594" w:type="dxa"/>
          </w:tcPr>
          <w:p w:rsidR="00884CFB" w:rsidRPr="00CF41C5" w:rsidRDefault="00884CFB" w:rsidP="00884C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41C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F41C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884CFB" w:rsidRPr="00CF41C5" w:rsidRDefault="00884CFB" w:rsidP="00884C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План работы</w:t>
            </w:r>
          </w:p>
        </w:tc>
        <w:tc>
          <w:tcPr>
            <w:tcW w:w="2552" w:type="dxa"/>
          </w:tcPr>
          <w:p w:rsidR="00884CFB" w:rsidRPr="00CF41C5" w:rsidRDefault="00884CFB" w:rsidP="00884C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1C5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C1521" w:rsidRPr="002313EF" w:rsidTr="00EF4F28">
        <w:tc>
          <w:tcPr>
            <w:tcW w:w="594" w:type="dxa"/>
            <w:vMerge w:val="restart"/>
          </w:tcPr>
          <w:p w:rsidR="00CC1521" w:rsidRPr="00035BA1" w:rsidRDefault="00CC1521" w:rsidP="00EF4F2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 утверждении плана работы Общественного совета при Министерстве образования и науки Республики Алтай</w:t>
            </w:r>
          </w:p>
          <w:p w:rsidR="00CC1521" w:rsidRPr="002313EF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C1521" w:rsidRPr="002313EF" w:rsidRDefault="00CC1521" w:rsidP="00F866F9">
            <w:p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Pr="002313EF" w:rsidRDefault="00CC1521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Pr="002313EF" w:rsidRDefault="00CC1521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Default="00CC1521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Default="00CC1521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Pr="002313EF" w:rsidRDefault="00CC1521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Pr="002313EF" w:rsidRDefault="008F6A10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C1521"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г.</w:t>
            </w:r>
          </w:p>
        </w:tc>
      </w:tr>
      <w:tr w:rsidR="00CC1521" w:rsidRPr="002313EF" w:rsidTr="00EF4F28">
        <w:tc>
          <w:tcPr>
            <w:tcW w:w="594" w:type="dxa"/>
            <w:vMerge/>
          </w:tcPr>
          <w:p w:rsidR="00CC1521" w:rsidRPr="00CC1521" w:rsidRDefault="00CC1521" w:rsidP="00CC152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Default="00CC1521" w:rsidP="00B81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об исполнении бюджета на 2015 г.</w:t>
            </w:r>
          </w:p>
          <w:p w:rsidR="00CC1521" w:rsidRPr="00322BC7" w:rsidRDefault="00CC1521" w:rsidP="00B81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1521" w:rsidRPr="002313EF" w:rsidRDefault="00CC1521" w:rsidP="00F866F9">
            <w:pPr>
              <w:ind w:left="317" w:hanging="283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1521" w:rsidRPr="002313EF" w:rsidTr="00EF4F28">
        <w:trPr>
          <w:trHeight w:val="795"/>
        </w:trPr>
        <w:tc>
          <w:tcPr>
            <w:tcW w:w="594" w:type="dxa"/>
            <w:vMerge/>
          </w:tcPr>
          <w:p w:rsidR="00CC1521" w:rsidRPr="00CC1521" w:rsidRDefault="00CC1521" w:rsidP="00CC152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Default="00CC1521" w:rsidP="00B81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результатах проведения независимой оценки качества образовательной деятельности в образовательных организациях, подведомственных Министерству образования и науки Республики Алтай</w:t>
            </w:r>
          </w:p>
          <w:p w:rsidR="00CC1521" w:rsidRPr="002313EF" w:rsidRDefault="00CC1521" w:rsidP="00B81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1521" w:rsidRPr="002313EF" w:rsidRDefault="00CC1521" w:rsidP="00884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21" w:rsidRPr="002313EF" w:rsidTr="00EF4F28">
        <w:trPr>
          <w:trHeight w:val="300"/>
        </w:trPr>
        <w:tc>
          <w:tcPr>
            <w:tcW w:w="594" w:type="dxa"/>
            <w:vMerge/>
          </w:tcPr>
          <w:p w:rsidR="00CC1521" w:rsidRPr="00EF4F28" w:rsidRDefault="00CC1521" w:rsidP="00EF4F28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перечня образовательных  организаций для проведения независимой оценки качества образовательной деятельности</w:t>
            </w:r>
          </w:p>
          <w:p w:rsidR="00CC1521" w:rsidRPr="002313EF" w:rsidRDefault="00CC1521" w:rsidP="00B8135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1521" w:rsidRPr="002313EF" w:rsidRDefault="00CC1521" w:rsidP="00884CF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1521" w:rsidRPr="002313EF" w:rsidTr="00EF4F28">
        <w:trPr>
          <w:trHeight w:val="300"/>
        </w:trPr>
        <w:tc>
          <w:tcPr>
            <w:tcW w:w="594" w:type="dxa"/>
            <w:vMerge/>
          </w:tcPr>
          <w:p w:rsidR="00CC1521" w:rsidRPr="00CC1521" w:rsidRDefault="00CC1521" w:rsidP="00CC152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2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развитии негосударственного сектора в сфере дополнительного образования</w:t>
            </w:r>
          </w:p>
          <w:p w:rsidR="00CC1521" w:rsidRPr="00322BC7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1521" w:rsidRPr="002313EF" w:rsidRDefault="00CC1521" w:rsidP="00884CF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1521" w:rsidRPr="002313EF" w:rsidTr="00EF4F28">
        <w:trPr>
          <w:trHeight w:val="615"/>
        </w:trPr>
        <w:tc>
          <w:tcPr>
            <w:tcW w:w="594" w:type="dxa"/>
            <w:vMerge w:val="restart"/>
          </w:tcPr>
          <w:p w:rsidR="00CC1521" w:rsidRPr="00CC1521" w:rsidRDefault="00CC1521" w:rsidP="00CC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0" w:type="dxa"/>
          </w:tcPr>
          <w:p w:rsidR="00CC1521" w:rsidRPr="002313EF" w:rsidRDefault="00CC1521" w:rsidP="00B8135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изменении методики норматива финансирования на реализацию образовательного стандарта</w:t>
            </w:r>
          </w:p>
        </w:tc>
        <w:tc>
          <w:tcPr>
            <w:tcW w:w="2552" w:type="dxa"/>
            <w:vMerge w:val="restart"/>
          </w:tcPr>
          <w:p w:rsidR="00CC1521" w:rsidRPr="002313EF" w:rsidRDefault="00CC1521" w:rsidP="0073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Default="00CC1521" w:rsidP="0073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Default="00CC1521" w:rsidP="0073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21" w:rsidRPr="002313EF" w:rsidRDefault="008F6A10" w:rsidP="00736DB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C1521"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г.</w:t>
            </w:r>
          </w:p>
        </w:tc>
      </w:tr>
      <w:tr w:rsidR="00CC1521" w:rsidRPr="002313EF" w:rsidTr="00EF4F28">
        <w:trPr>
          <w:trHeight w:val="615"/>
        </w:trPr>
        <w:tc>
          <w:tcPr>
            <w:tcW w:w="594" w:type="dxa"/>
            <w:vMerge/>
          </w:tcPr>
          <w:p w:rsidR="00CC1521" w:rsidRPr="00CC1521" w:rsidRDefault="00CC1521" w:rsidP="00CC152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Pr="002313EF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подходах к реализации стратегии развития воспитания </w:t>
            </w:r>
          </w:p>
        </w:tc>
        <w:tc>
          <w:tcPr>
            <w:tcW w:w="2552" w:type="dxa"/>
            <w:vMerge/>
          </w:tcPr>
          <w:p w:rsidR="00CC1521" w:rsidRPr="002313EF" w:rsidRDefault="00CC1521" w:rsidP="0073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521" w:rsidRPr="002313EF" w:rsidTr="00EF4F28">
        <w:trPr>
          <w:trHeight w:val="660"/>
        </w:trPr>
        <w:tc>
          <w:tcPr>
            <w:tcW w:w="594" w:type="dxa"/>
            <w:vMerge/>
          </w:tcPr>
          <w:p w:rsidR="00CC1521" w:rsidRPr="00035BA1" w:rsidRDefault="00CC1521" w:rsidP="00EF4F28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C1521" w:rsidRPr="002313EF" w:rsidRDefault="00CC152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обеспечении образования для детей с ОВЗ</w:t>
            </w:r>
          </w:p>
          <w:p w:rsidR="00CC1521" w:rsidRPr="002313EF" w:rsidRDefault="00CC1521" w:rsidP="00B8135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1521" w:rsidRPr="002313EF" w:rsidRDefault="00CC1521" w:rsidP="00736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5C01" w:rsidRPr="002313EF" w:rsidTr="00EF4F28">
        <w:trPr>
          <w:trHeight w:val="615"/>
        </w:trPr>
        <w:tc>
          <w:tcPr>
            <w:tcW w:w="594" w:type="dxa"/>
            <w:vMerge w:val="restart"/>
          </w:tcPr>
          <w:p w:rsidR="001A5C01" w:rsidRPr="00CC1521" w:rsidRDefault="00CC1521" w:rsidP="00CC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0" w:type="dxa"/>
          </w:tcPr>
          <w:p w:rsidR="001A5C01" w:rsidRPr="002313EF" w:rsidRDefault="00B8135D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C01"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реализации концепции развития дополнительного образования     </w:t>
            </w:r>
          </w:p>
          <w:p w:rsidR="001A5C01" w:rsidRPr="002313EF" w:rsidRDefault="001A5C01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1A5C01" w:rsidRPr="002313EF" w:rsidRDefault="001A5C01" w:rsidP="002D0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5C01" w:rsidRDefault="001A5C01" w:rsidP="002D0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C01" w:rsidRDefault="001A5C01" w:rsidP="002D0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C01" w:rsidRDefault="001A5C01" w:rsidP="002D0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C01" w:rsidRDefault="001A5C01" w:rsidP="002D0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C01" w:rsidRPr="002313EF" w:rsidRDefault="008F6A10" w:rsidP="002D0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A5C01"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>июнь  2016 г.</w:t>
            </w:r>
          </w:p>
        </w:tc>
      </w:tr>
      <w:tr w:rsidR="001A5C01" w:rsidRPr="002313EF" w:rsidTr="00EF4F28">
        <w:trPr>
          <w:trHeight w:val="1089"/>
        </w:trPr>
        <w:tc>
          <w:tcPr>
            <w:tcW w:w="594" w:type="dxa"/>
            <w:vMerge/>
          </w:tcPr>
          <w:p w:rsidR="001A5C01" w:rsidRPr="00035BA1" w:rsidRDefault="001A5C01" w:rsidP="00EF4F28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1A5C01" w:rsidRPr="002313EF" w:rsidRDefault="001A5C01" w:rsidP="00B81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мониторинга независимой оценки качества работы</w:t>
            </w:r>
            <w:proofErr w:type="gramEnd"/>
            <w:r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оказывающих социальные услуги в сфере образования         </w:t>
            </w:r>
          </w:p>
          <w:p w:rsidR="001A5C01" w:rsidRPr="002313EF" w:rsidRDefault="001A5C01" w:rsidP="00B8135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A5C01" w:rsidRPr="002313EF" w:rsidRDefault="001A5C01" w:rsidP="002D00C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5C01" w:rsidRPr="002313EF" w:rsidTr="00EF4F28">
        <w:trPr>
          <w:trHeight w:val="1383"/>
        </w:trPr>
        <w:tc>
          <w:tcPr>
            <w:tcW w:w="594" w:type="dxa"/>
            <w:vMerge/>
          </w:tcPr>
          <w:p w:rsidR="001A5C01" w:rsidRPr="00035BA1" w:rsidRDefault="001A5C01" w:rsidP="00EF4F28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1A5C01" w:rsidRPr="002313EF" w:rsidRDefault="001A5C01" w:rsidP="00B8135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управленческих решений по итогам мониторинга независимой оценки качества работы организаций, оказывающих социальные услуги в сфере образования</w:t>
            </w:r>
          </w:p>
        </w:tc>
        <w:tc>
          <w:tcPr>
            <w:tcW w:w="2552" w:type="dxa"/>
            <w:vMerge/>
          </w:tcPr>
          <w:p w:rsidR="001A5C01" w:rsidRPr="002313EF" w:rsidRDefault="001A5C01" w:rsidP="002D00C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5C01" w:rsidRPr="002313EF" w:rsidTr="00EF4F28">
        <w:tc>
          <w:tcPr>
            <w:tcW w:w="594" w:type="dxa"/>
          </w:tcPr>
          <w:p w:rsidR="001A5C01" w:rsidRPr="00CC1521" w:rsidRDefault="00CC1521" w:rsidP="00CC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0" w:type="dxa"/>
          </w:tcPr>
          <w:p w:rsidR="001A5C01" w:rsidRPr="002313EF" w:rsidRDefault="00B8135D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C01"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формировании проекта бюджета Республики Алтай на 2017 г. в сфере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1A5C01" w:rsidRPr="002313EF" w:rsidRDefault="008F6A10" w:rsidP="00884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A5C01"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 г.</w:t>
            </w:r>
          </w:p>
        </w:tc>
      </w:tr>
      <w:tr w:rsidR="001A5C01" w:rsidRPr="002313EF" w:rsidTr="00EF4F28">
        <w:trPr>
          <w:trHeight w:val="725"/>
        </w:trPr>
        <w:tc>
          <w:tcPr>
            <w:tcW w:w="594" w:type="dxa"/>
          </w:tcPr>
          <w:p w:rsidR="001A5C01" w:rsidRPr="00CC1521" w:rsidRDefault="00CC1521" w:rsidP="00CC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0" w:type="dxa"/>
          </w:tcPr>
          <w:p w:rsidR="001A5C01" w:rsidRPr="002313EF" w:rsidRDefault="00B8135D" w:rsidP="00B8135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C01" w:rsidRPr="00231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итогов работы по реализации управленческих решений по итогам НОК ОД </w:t>
            </w:r>
          </w:p>
        </w:tc>
        <w:tc>
          <w:tcPr>
            <w:tcW w:w="2552" w:type="dxa"/>
          </w:tcPr>
          <w:p w:rsidR="001A5C01" w:rsidRPr="002313EF" w:rsidRDefault="001A5C01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C01" w:rsidRPr="002313EF" w:rsidRDefault="008F6A10" w:rsidP="0063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A5C01" w:rsidRPr="002313E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 г.</w:t>
            </w:r>
          </w:p>
        </w:tc>
      </w:tr>
    </w:tbl>
    <w:p w:rsidR="003F2713" w:rsidRDefault="003F271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3F2713" w:rsidRDefault="003F2713" w:rsidP="00884CFB">
      <w:pPr>
        <w:spacing w:after="0"/>
        <w:rPr>
          <w:rFonts w:eastAsia="Calibri" w:cs="Times New Roman"/>
          <w:sz w:val="24"/>
          <w:szCs w:val="24"/>
        </w:rPr>
        <w:sectPr w:rsidR="003F2713" w:rsidSect="00C66DE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F2713" w:rsidRPr="003F2713" w:rsidRDefault="003F2713" w:rsidP="003F2713">
      <w:pPr>
        <w:spacing w:after="0"/>
        <w:ind w:left="-567"/>
        <w:contextualSpacing/>
        <w:jc w:val="right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  <w:r w:rsidRPr="003F2713">
        <w:rPr>
          <w:rFonts w:eastAsia="Calibri" w:cs="Times New Roman"/>
          <w:color w:val="464646"/>
          <w:kern w:val="24"/>
          <w:sz w:val="24"/>
          <w:szCs w:val="24"/>
          <w:lang w:eastAsia="ru-RU"/>
        </w:rPr>
        <w:lastRenderedPageBreak/>
        <w:t>Приложение 2</w:t>
      </w:r>
    </w:p>
    <w:p w:rsidR="003F2713" w:rsidRPr="003F2713" w:rsidRDefault="003F2713" w:rsidP="003F2713">
      <w:pPr>
        <w:spacing w:after="0"/>
        <w:ind w:left="-567"/>
        <w:contextualSpacing/>
        <w:jc w:val="both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</w:p>
    <w:p w:rsidR="003F2713" w:rsidRPr="003F2713" w:rsidRDefault="003F2713" w:rsidP="003F2713">
      <w:pPr>
        <w:spacing w:after="0"/>
        <w:ind w:left="-567"/>
        <w:contextualSpacing/>
        <w:jc w:val="right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</w:p>
    <w:p w:rsidR="003F2713" w:rsidRPr="003F2713" w:rsidRDefault="003F2713" w:rsidP="003F2713">
      <w:pPr>
        <w:spacing w:after="0"/>
        <w:ind w:left="-142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color w:val="464646"/>
          <w:kern w:val="24"/>
          <w:szCs w:val="28"/>
          <w:lang w:eastAsia="ru-RU"/>
        </w:rPr>
        <w:t>Результаты проведения независимой оценки качества образовательной деятельности в образовательных организациях, подведомственных Министерству образования и науки Республики Алтай в 2015 году</w:t>
      </w:r>
    </w:p>
    <w:p w:rsidR="003F2713" w:rsidRPr="003F2713" w:rsidRDefault="003F2713" w:rsidP="003F2713">
      <w:pPr>
        <w:spacing w:after="0"/>
        <w:ind w:left="-142"/>
        <w:contextualSpacing/>
        <w:jc w:val="center"/>
        <w:textAlignment w:val="baseline"/>
        <w:rPr>
          <w:rFonts w:ascii="Cambria" w:eastAsia="Calibri" w:hAnsi="Cambria" w:cs="Times New Roman"/>
          <w:color w:val="464646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-142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color w:val="464646"/>
          <w:kern w:val="24"/>
          <w:szCs w:val="28"/>
          <w:lang w:eastAsia="ru-RU"/>
        </w:rPr>
        <w:t xml:space="preserve">Карта независимой оценки качества работы организаций, оказывающих социальные услуги </w:t>
      </w:r>
    </w:p>
    <w:p w:rsidR="003F2713" w:rsidRPr="003F2713" w:rsidRDefault="003F2713" w:rsidP="003F2713">
      <w:pPr>
        <w:spacing w:after="0"/>
        <w:ind w:left="-142"/>
        <w:contextualSpacing/>
        <w:jc w:val="center"/>
        <w:textAlignment w:val="baseline"/>
        <w:rPr>
          <w:rFonts w:ascii="Symbol" w:eastAsia="Calibri" w:hAnsi="Symbol" w:cs="Times New Roman"/>
          <w:b/>
          <w:color w:val="464646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color w:val="464646"/>
          <w:kern w:val="24"/>
          <w:szCs w:val="28"/>
          <w:lang w:eastAsia="ru-RU"/>
        </w:rPr>
        <w:t>в сфере образования и науки в Республике Алтай</w:t>
      </w:r>
    </w:p>
    <w:p w:rsidR="003F2713" w:rsidRPr="003F2713" w:rsidRDefault="003F2713" w:rsidP="003F2713">
      <w:pPr>
        <w:spacing w:after="0"/>
        <w:ind w:left="-567" w:right="253"/>
        <w:contextualSpacing/>
        <w:jc w:val="right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</w:p>
    <w:p w:rsidR="003F2713" w:rsidRPr="003F2713" w:rsidRDefault="003F2713" w:rsidP="003F2713">
      <w:pPr>
        <w:spacing w:after="0"/>
        <w:ind w:left="-567"/>
        <w:contextualSpacing/>
        <w:jc w:val="right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</w:p>
    <w:tbl>
      <w:tblPr>
        <w:tblW w:w="14743" w:type="dxa"/>
        <w:tblInd w:w="-78" w:type="dxa"/>
        <w:tblCellMar>
          <w:left w:w="0" w:type="dxa"/>
          <w:right w:w="0" w:type="dxa"/>
        </w:tblCellMar>
        <w:tblLook w:val="04A0"/>
      </w:tblPr>
      <w:tblGrid>
        <w:gridCol w:w="3135"/>
        <w:gridCol w:w="712"/>
        <w:gridCol w:w="479"/>
        <w:gridCol w:w="480"/>
        <w:gridCol w:w="479"/>
        <w:gridCol w:w="478"/>
        <w:gridCol w:w="479"/>
        <w:gridCol w:w="596"/>
        <w:gridCol w:w="478"/>
        <w:gridCol w:w="595"/>
        <w:gridCol w:w="595"/>
        <w:gridCol w:w="596"/>
        <w:gridCol w:w="538"/>
        <w:gridCol w:w="651"/>
        <w:gridCol w:w="766"/>
        <w:gridCol w:w="709"/>
        <w:gridCol w:w="709"/>
        <w:gridCol w:w="850"/>
        <w:gridCol w:w="1418"/>
      </w:tblGrid>
      <w:tr w:rsidR="00054DFA" w:rsidRPr="003F2713" w:rsidTr="007B39D6">
        <w:trPr>
          <w:trHeight w:val="10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1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Среднее количество баллов по каждому показателю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54DFA" w:rsidRPr="003F2713" w:rsidTr="007B39D6">
        <w:trPr>
          <w:trHeight w:val="726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1.4</w:t>
            </w:r>
          </w:p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1.4</w:t>
            </w:r>
          </w:p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054DFA" w:rsidRPr="003F2713" w:rsidTr="007B39D6">
        <w:trPr>
          <w:trHeight w:val="121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АУДО РА  «Республиканский Центр туризма, отдыха и оздоровления»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</w:tr>
      <w:tr w:rsidR="00054DFA" w:rsidRPr="003F2713" w:rsidTr="007B39D6">
        <w:trPr>
          <w:trHeight w:val="969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ind w:left="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КОУ РА «Коррекционная школа-интернат»</w:t>
            </w:r>
          </w:p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79</w:t>
            </w:r>
          </w:p>
        </w:tc>
      </w:tr>
      <w:tr w:rsidR="00054DFA" w:rsidRPr="003F2713" w:rsidTr="007B39D6">
        <w:trPr>
          <w:trHeight w:val="1218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БУДО РА «Республиканская специализированная детско-юношеская спортивная школа»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054DFA" w:rsidRPr="003F2713" w:rsidTr="007B39D6">
        <w:trPr>
          <w:trHeight w:val="121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АУДО РА  «Республиканский центр дополнительного образования»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</w:tr>
      <w:tr w:rsidR="00054DFA" w:rsidRPr="003F2713" w:rsidTr="007B39D6">
        <w:trPr>
          <w:trHeight w:val="1523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ind w:left="1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АУДО РА </w:t>
            </w:r>
          </w:p>
          <w:p w:rsidR="00054DFA" w:rsidRPr="003F2713" w:rsidRDefault="00054DFA" w:rsidP="007B39D6">
            <w:pPr>
              <w:spacing w:after="0"/>
              <w:ind w:left="1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«Детско-юношеская конноспортивная школа имени А.И. </w:t>
            </w:r>
            <w:proofErr w:type="spellStart"/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Ялбакова</w:t>
            </w:r>
            <w:proofErr w:type="spellEnd"/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54DFA" w:rsidRPr="003F2713" w:rsidRDefault="00054DFA" w:rsidP="007B39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713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</w:tr>
    </w:tbl>
    <w:p w:rsidR="003F2713" w:rsidRPr="003F2713" w:rsidRDefault="003F2713" w:rsidP="003F2713">
      <w:pPr>
        <w:spacing w:after="0"/>
        <w:ind w:left="-567"/>
        <w:contextualSpacing/>
        <w:jc w:val="center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</w:p>
    <w:p w:rsidR="00054DFA" w:rsidRPr="003F2713" w:rsidRDefault="00054DFA" w:rsidP="00054DFA">
      <w:pPr>
        <w:spacing w:after="0"/>
        <w:ind w:left="-567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color w:val="464646"/>
          <w:kern w:val="24"/>
          <w:szCs w:val="28"/>
          <w:lang w:eastAsia="ru-RU"/>
        </w:rPr>
        <w:t>Предложения по улучшению качества работы  образовательных организаций</w:t>
      </w:r>
    </w:p>
    <w:p w:rsidR="00054DFA" w:rsidRPr="003F2713" w:rsidRDefault="00054DFA" w:rsidP="00054DFA">
      <w:pPr>
        <w:spacing w:after="0"/>
        <w:ind w:left="-567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</w:p>
    <w:p w:rsidR="00054DFA" w:rsidRPr="003F2713" w:rsidRDefault="00054DFA" w:rsidP="00054DFA">
      <w:pPr>
        <w:spacing w:after="0"/>
        <w:ind w:firstLine="144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АУ ДО РА  «Республиканский Центр туризма, отдыха и оздоровления»</w:t>
      </w:r>
    </w:p>
    <w:p w:rsidR="00054DFA" w:rsidRPr="003F2713" w:rsidRDefault="00054DFA" w:rsidP="00054DFA">
      <w:pPr>
        <w:spacing w:after="0"/>
        <w:ind w:left="142" w:hanging="142"/>
        <w:textAlignment w:val="baseline"/>
        <w:rPr>
          <w:color w:val="21B2C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внести на сайт организации информацию о принятых решениях по итогам обращения граждан;</w:t>
      </w:r>
    </w:p>
    <w:p w:rsidR="00054DFA" w:rsidRPr="003F2713" w:rsidRDefault="00054DFA" w:rsidP="00054DFA">
      <w:pPr>
        <w:spacing w:after="0"/>
        <w:ind w:left="142" w:hanging="142"/>
        <w:jc w:val="both"/>
        <w:textAlignment w:val="baseline"/>
        <w:rPr>
          <w:color w:val="21B2C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организовать  перевозку детей к месту соревнований;</w:t>
      </w:r>
    </w:p>
    <w:p w:rsidR="00054DFA" w:rsidRPr="003F2713" w:rsidRDefault="00054DFA" w:rsidP="00054DFA">
      <w:pPr>
        <w:spacing w:after="0"/>
        <w:ind w:left="142" w:hanging="142"/>
        <w:jc w:val="both"/>
        <w:textAlignment w:val="baseline"/>
        <w:rPr>
          <w:color w:val="21B2C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улучшить материально-техническую базу образовательной организации;</w:t>
      </w:r>
    </w:p>
    <w:p w:rsidR="00054DFA" w:rsidRPr="003F2713" w:rsidRDefault="00054DFA" w:rsidP="00054DFA">
      <w:pPr>
        <w:spacing w:after="0"/>
        <w:ind w:left="142" w:hanging="142"/>
        <w:jc w:val="both"/>
        <w:textAlignment w:val="baseline"/>
        <w:rPr>
          <w:color w:val="21B2C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сделать мост через реку;</w:t>
      </w:r>
    </w:p>
    <w:p w:rsidR="00054DFA" w:rsidRPr="003F2713" w:rsidRDefault="00054DFA" w:rsidP="00054DFA">
      <w:pPr>
        <w:spacing w:after="0"/>
        <w:ind w:left="142" w:hanging="142"/>
        <w:jc w:val="both"/>
        <w:textAlignment w:val="baseline"/>
        <w:rPr>
          <w:color w:val="21B2C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организовать экскурсии, походы на каникулах.</w:t>
      </w:r>
    </w:p>
    <w:p w:rsidR="00054DFA" w:rsidRPr="003F2713" w:rsidRDefault="00054DFA" w:rsidP="00054DFA">
      <w:pPr>
        <w:spacing w:after="0"/>
        <w:ind w:left="-567" w:firstLine="426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</w:p>
    <w:p w:rsidR="00054DFA" w:rsidRPr="003F2713" w:rsidRDefault="00054DFA" w:rsidP="00054DFA">
      <w:pPr>
        <w:spacing w:after="0"/>
        <w:ind w:left="-567" w:firstLine="426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</w:p>
    <w:p w:rsidR="00054DFA" w:rsidRPr="003F2713" w:rsidRDefault="00054DFA" w:rsidP="00054DFA">
      <w:pPr>
        <w:spacing w:after="0"/>
        <w:ind w:firstLine="426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КОУ РА «Коррекционная школа-интернат»</w:t>
      </w:r>
    </w:p>
    <w:p w:rsidR="00054DFA" w:rsidRPr="003F2713" w:rsidRDefault="00054DFA" w:rsidP="00054DFA">
      <w:pPr>
        <w:spacing w:after="0" w:line="240" w:lineRule="auto"/>
        <w:ind w:left="142" w:hanging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- улучшить материально-техническую базу образовательной организации (купить телевизоры, компьютеры, новые учебники);</w:t>
      </w:r>
    </w:p>
    <w:p w:rsidR="00054DFA" w:rsidRPr="003F2713" w:rsidRDefault="00054DFA" w:rsidP="00054DFA">
      <w:pPr>
        <w:spacing w:after="0" w:line="240" w:lineRule="auto"/>
        <w:ind w:left="142" w:hanging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- внести  на сайт организации электронные копии локальных актов, регламентирующих деятельность по оказанию </w:t>
      </w:r>
      <w:proofErr w:type="spellStart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ППМС-помощи</w:t>
      </w:r>
      <w:proofErr w:type="spellEnd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</w:t>
      </w:r>
      <w:proofErr w:type="gramStart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обучающимся</w:t>
      </w:r>
      <w:proofErr w:type="gramEnd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;</w:t>
      </w:r>
    </w:p>
    <w:p w:rsidR="00054DFA" w:rsidRPr="003F2713" w:rsidRDefault="00054DFA" w:rsidP="00054DFA">
      <w:pPr>
        <w:spacing w:after="0" w:line="240" w:lineRule="auto"/>
        <w:ind w:left="142" w:hanging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- внести  на сайт организации  информацию о принятых решениях по итогам обращения    граждан;</w:t>
      </w:r>
    </w:p>
    <w:p w:rsidR="00054DFA" w:rsidRPr="003F2713" w:rsidRDefault="00054DFA" w:rsidP="00054DFA">
      <w:pPr>
        <w:spacing w:after="0" w:line="240" w:lineRule="auto"/>
        <w:ind w:left="142" w:hanging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- поддерживать связь с родителями, проводить индивидуальные беседы;</w:t>
      </w:r>
    </w:p>
    <w:p w:rsidR="003F2713" w:rsidRPr="003F2713" w:rsidRDefault="003F2713" w:rsidP="003F2713">
      <w:pPr>
        <w:spacing w:after="0" w:line="240" w:lineRule="auto"/>
        <w:ind w:left="142" w:hanging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 w:line="240" w:lineRule="auto"/>
        <w:ind w:left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 w:line="240" w:lineRule="auto"/>
        <w:ind w:left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142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-284" w:firstLine="426"/>
        <w:contextualSpacing/>
        <w:jc w:val="center"/>
        <w:textAlignment w:val="baseline"/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-284" w:firstLine="426"/>
        <w:contextualSpacing/>
        <w:jc w:val="center"/>
        <w:textAlignment w:val="baseline"/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rFonts w:eastAsia="Calibri"/>
          <w:color w:val="000000"/>
          <w:kern w:val="24"/>
          <w:szCs w:val="28"/>
        </w:rPr>
      </w:pPr>
    </w:p>
    <w:p w:rsidR="003F2713" w:rsidRPr="003F2713" w:rsidRDefault="003F2713" w:rsidP="003F2713">
      <w:pPr>
        <w:spacing w:after="0" w:line="240" w:lineRule="auto"/>
        <w:ind w:left="-284" w:firstLine="426"/>
        <w:jc w:val="center"/>
        <w:textAlignment w:val="baseline"/>
        <w:rPr>
          <w:rFonts w:eastAsia="Calibri"/>
          <w:b/>
          <w:color w:val="000000"/>
          <w:kern w:val="24"/>
          <w:szCs w:val="28"/>
        </w:rPr>
      </w:pPr>
      <w:r w:rsidRPr="003F2713">
        <w:rPr>
          <w:rFonts w:eastAsia="Calibri"/>
          <w:b/>
          <w:color w:val="000000"/>
          <w:kern w:val="24"/>
          <w:szCs w:val="28"/>
        </w:rPr>
        <w:t>БУ ДО РА «Республиканская специализированная детско-юношеская спортивная школа»</w:t>
      </w: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rFonts w:eastAsia="Calibri"/>
          <w:b/>
          <w:color w:val="000000"/>
          <w:kern w:val="24"/>
          <w:szCs w:val="28"/>
        </w:rPr>
      </w:pPr>
      <w:r w:rsidRPr="003F2713">
        <w:rPr>
          <w:rFonts w:eastAsia="Calibri"/>
          <w:b/>
          <w:color w:val="000000"/>
          <w:kern w:val="24"/>
          <w:szCs w:val="28"/>
        </w:rPr>
        <w:t xml:space="preserve">- </w:t>
      </w:r>
      <w:r w:rsidRPr="003F2713">
        <w:rPr>
          <w:rFonts w:eastAsia="Calibri"/>
          <w:color w:val="000000"/>
          <w:kern w:val="24"/>
          <w:szCs w:val="28"/>
        </w:rPr>
        <w:t>улучшить материально-техническое оснащение;</w:t>
      </w: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rFonts w:eastAsia="Calibri" w:cs="Times New Roman"/>
          <w:color w:val="000000"/>
          <w:kern w:val="24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 xml:space="preserve">- </w:t>
      </w:r>
      <w:r w:rsidRPr="003F2713">
        <w:rPr>
          <w:rFonts w:eastAsia="Calibri" w:cs="Times New Roman"/>
          <w:color w:val="000000"/>
          <w:kern w:val="24"/>
          <w:szCs w:val="28"/>
        </w:rPr>
        <w:t>организовать больше выездов за пределы Республики Алтай;</w:t>
      </w: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rFonts w:eastAsia="Calibri" w:cs="Times New Roman"/>
          <w:color w:val="000000"/>
          <w:kern w:val="24"/>
          <w:szCs w:val="28"/>
        </w:rPr>
      </w:pPr>
      <w:r w:rsidRPr="003F2713">
        <w:rPr>
          <w:rFonts w:eastAsia="Calibri" w:cs="Times New Roman"/>
          <w:color w:val="000000"/>
          <w:kern w:val="24"/>
          <w:szCs w:val="28"/>
        </w:rPr>
        <w:t>- построить  современный спортивный зал;</w:t>
      </w: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rFonts w:eastAsia="Calibri" w:cs="Times New Roman"/>
          <w:color w:val="000000"/>
          <w:kern w:val="24"/>
          <w:szCs w:val="28"/>
        </w:rPr>
      </w:pPr>
      <w:r w:rsidRPr="003F2713">
        <w:rPr>
          <w:rFonts w:eastAsia="Calibri" w:cs="Times New Roman"/>
          <w:color w:val="000000"/>
          <w:kern w:val="24"/>
          <w:szCs w:val="28"/>
        </w:rPr>
        <w:t>- больше учебно-тренировочных сборов.</w:t>
      </w: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rFonts w:eastAsia="Calibri" w:cs="Times New Roman"/>
          <w:color w:val="000000"/>
          <w:kern w:val="24"/>
          <w:szCs w:val="28"/>
        </w:rPr>
      </w:pPr>
    </w:p>
    <w:p w:rsidR="003F2713" w:rsidRPr="003F2713" w:rsidRDefault="003F2713" w:rsidP="003F2713">
      <w:pPr>
        <w:spacing w:after="0" w:line="240" w:lineRule="auto"/>
        <w:ind w:left="-284" w:firstLine="426"/>
        <w:jc w:val="both"/>
        <w:textAlignment w:val="baseline"/>
        <w:rPr>
          <w:color w:val="21B2C9"/>
          <w:szCs w:val="28"/>
        </w:rPr>
      </w:pPr>
    </w:p>
    <w:p w:rsidR="003F2713" w:rsidRPr="003F2713" w:rsidRDefault="003F2713" w:rsidP="003F2713">
      <w:pPr>
        <w:spacing w:after="0"/>
        <w:ind w:left="-284"/>
        <w:contextualSpacing/>
        <w:jc w:val="center"/>
        <w:textAlignment w:val="baseline"/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АУ ДО РА  «Республиканский центр дополнительного образования»</w:t>
      </w:r>
    </w:p>
    <w:p w:rsidR="003F2713" w:rsidRPr="003F2713" w:rsidRDefault="003F2713" w:rsidP="003F2713">
      <w:pPr>
        <w:spacing w:after="0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 xml:space="preserve">- </w:t>
      </w: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улучшить условия в «Живом уголке», </w:t>
      </w:r>
      <w:proofErr w:type="gramStart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побольше</w:t>
      </w:r>
      <w:proofErr w:type="gramEnd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животных и птиц;</w:t>
      </w:r>
    </w:p>
    <w:p w:rsidR="003F2713" w:rsidRPr="003F2713" w:rsidRDefault="003F2713" w:rsidP="003F2713">
      <w:pPr>
        <w:spacing w:after="0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-</w:t>
      </w: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купить автобус;</w:t>
      </w:r>
    </w:p>
    <w:p w:rsidR="003F2713" w:rsidRPr="003F2713" w:rsidRDefault="003F2713" w:rsidP="003F2713">
      <w:pPr>
        <w:spacing w:after="0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-</w:t>
      </w: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увеличить финансирование на фестивали, конкурсы;</w:t>
      </w:r>
    </w:p>
    <w:p w:rsidR="003F2713" w:rsidRPr="003F2713" w:rsidRDefault="003F2713" w:rsidP="003F2713">
      <w:pPr>
        <w:spacing w:after="0"/>
        <w:contextualSpacing/>
        <w:jc w:val="both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-</w:t>
      </w: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создать «обратную связь» на сайт организации (электронная приемная);</w:t>
      </w:r>
    </w:p>
    <w:p w:rsidR="003F2713" w:rsidRPr="003F2713" w:rsidRDefault="003F2713" w:rsidP="003F2713">
      <w:pPr>
        <w:spacing w:after="0"/>
        <w:contextualSpacing/>
        <w:jc w:val="both"/>
        <w:textAlignment w:val="baseline"/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-</w:t>
      </w:r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помогать материально творческим  коллективам на костюмы, поездки.</w:t>
      </w:r>
    </w:p>
    <w:p w:rsidR="003F2713" w:rsidRPr="003F2713" w:rsidRDefault="003F2713" w:rsidP="003F2713">
      <w:pPr>
        <w:spacing w:after="0"/>
        <w:contextualSpacing/>
        <w:jc w:val="both"/>
        <w:textAlignment w:val="baseline"/>
        <w:rPr>
          <w:rFonts w:eastAsia="Times New Roman" w:cs="Times New Roman"/>
          <w:b/>
          <w:color w:val="21B2C9"/>
          <w:szCs w:val="28"/>
          <w:lang w:eastAsia="ru-RU"/>
        </w:rPr>
      </w:pPr>
    </w:p>
    <w:p w:rsidR="003F2713" w:rsidRPr="003F2713" w:rsidRDefault="003F2713" w:rsidP="003F2713">
      <w:pPr>
        <w:spacing w:before="96" w:after="0"/>
        <w:jc w:val="center"/>
        <w:textAlignment w:val="baseline"/>
        <w:rPr>
          <w:rFonts w:eastAsia="Calibri" w:cs="Times New Roman"/>
          <w:color w:val="000000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 xml:space="preserve">АУ ДО РА «Детско-юношеская конноспортивная школа имени А.И. </w:t>
      </w:r>
      <w:proofErr w:type="spellStart"/>
      <w:r w:rsidRPr="003F2713">
        <w:rPr>
          <w:rFonts w:eastAsia="Calibri" w:cs="Times New Roman"/>
          <w:b/>
          <w:bCs/>
          <w:color w:val="000000"/>
          <w:kern w:val="24"/>
          <w:szCs w:val="28"/>
          <w:lang w:eastAsia="ru-RU"/>
        </w:rPr>
        <w:t>Ялбакова</w:t>
      </w:r>
      <w:proofErr w:type="spellEnd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>»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улучшить материально-техническую базу;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проводить больше мероприятий в летнее время совестно с детьми и родителями;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благоустроить раздевалки, крытый манеж для занятий;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привлекать специалистов для проведения тренировок;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 xml:space="preserve">- увеличить финансирование на соревнования; 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больше выездов на соревнования;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относится к каждому ребенку как к личности;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создать «обратную связь» на сайте организации (электронную приемную);</w:t>
      </w:r>
    </w:p>
    <w:p w:rsidR="003F2713" w:rsidRPr="003F2713" w:rsidRDefault="003F2713" w:rsidP="003F2713">
      <w:pPr>
        <w:spacing w:after="0"/>
        <w:textAlignment w:val="baseline"/>
        <w:rPr>
          <w:color w:val="0BD0D9"/>
          <w:szCs w:val="28"/>
        </w:rPr>
      </w:pPr>
      <w:r w:rsidRPr="003F2713">
        <w:rPr>
          <w:rFonts w:eastAsia="Calibri"/>
          <w:color w:val="000000"/>
          <w:kern w:val="24"/>
          <w:szCs w:val="28"/>
        </w:rPr>
        <w:t>- внести на сайт организации информацию об участниках  и призерах спортивных мероприятиях; информацию о принятых     решениях по итогам обращения    граждан.</w:t>
      </w:r>
    </w:p>
    <w:p w:rsidR="003F2713" w:rsidRPr="003F2713" w:rsidRDefault="003F2713" w:rsidP="003F2713">
      <w:pPr>
        <w:spacing w:before="96"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-284"/>
        <w:contextualSpacing/>
        <w:jc w:val="center"/>
        <w:textAlignment w:val="baseline"/>
        <w:rPr>
          <w:rFonts w:eastAsia="Times New Roman" w:cs="Times New Roman"/>
          <w:b/>
          <w:color w:val="21B2C9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-284" w:firstLine="284"/>
        <w:contextualSpacing/>
        <w:jc w:val="both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</w:p>
    <w:p w:rsidR="003F2713" w:rsidRDefault="003F2713" w:rsidP="00884CFB">
      <w:pPr>
        <w:spacing w:after="0"/>
        <w:rPr>
          <w:rFonts w:eastAsia="Calibri" w:cs="Times New Roman"/>
          <w:sz w:val="24"/>
          <w:szCs w:val="24"/>
        </w:rPr>
        <w:sectPr w:rsidR="003F2713" w:rsidSect="008C070B">
          <w:pgSz w:w="16838" w:h="11906" w:orient="landscape"/>
          <w:pgMar w:top="426" w:right="709" w:bottom="850" w:left="1134" w:header="709" w:footer="709" w:gutter="0"/>
          <w:cols w:space="708"/>
          <w:docGrid w:linePitch="381"/>
        </w:sectPr>
      </w:pPr>
    </w:p>
    <w:p w:rsidR="003F2713" w:rsidRPr="003F2713" w:rsidRDefault="003F2713" w:rsidP="003F2713">
      <w:pPr>
        <w:jc w:val="right"/>
        <w:textAlignment w:val="baseline"/>
        <w:rPr>
          <w:rFonts w:eastAsia="Calibri"/>
          <w:color w:val="464646"/>
          <w:kern w:val="24"/>
          <w:sz w:val="24"/>
          <w:szCs w:val="24"/>
        </w:rPr>
      </w:pPr>
      <w:r w:rsidRPr="003F2713">
        <w:rPr>
          <w:rFonts w:eastAsia="Calibri"/>
          <w:color w:val="464646"/>
          <w:kern w:val="24"/>
          <w:sz w:val="24"/>
          <w:szCs w:val="24"/>
        </w:rPr>
        <w:lastRenderedPageBreak/>
        <w:t>Приложение 3</w:t>
      </w:r>
    </w:p>
    <w:p w:rsidR="003F2713" w:rsidRPr="003F2713" w:rsidRDefault="003F2713" w:rsidP="003F2713">
      <w:pPr>
        <w:spacing w:after="0"/>
        <w:ind w:left="-567"/>
        <w:contextualSpacing/>
        <w:jc w:val="right"/>
        <w:textAlignment w:val="baseline"/>
        <w:rPr>
          <w:rFonts w:eastAsia="Calibri" w:cs="Times New Roman"/>
          <w:color w:val="464646"/>
          <w:kern w:val="24"/>
          <w:sz w:val="24"/>
          <w:szCs w:val="24"/>
          <w:lang w:eastAsia="ru-RU"/>
        </w:rPr>
      </w:pPr>
    </w:p>
    <w:p w:rsidR="003F2713" w:rsidRPr="003F2713" w:rsidRDefault="003F2713" w:rsidP="003F2713">
      <w:pPr>
        <w:spacing w:after="0"/>
        <w:ind w:left="-426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  <w:r w:rsidRPr="003F2713">
        <w:rPr>
          <w:rFonts w:eastAsia="Calibri" w:cs="Times New Roman"/>
          <w:b/>
          <w:color w:val="464646"/>
          <w:kern w:val="24"/>
          <w:szCs w:val="28"/>
          <w:lang w:eastAsia="ru-RU"/>
        </w:rPr>
        <w:t xml:space="preserve">Перечень образовательных организаций, </w:t>
      </w:r>
      <w:r w:rsidRPr="003F2713">
        <w:rPr>
          <w:rFonts w:eastAsia="Times New Roman" w:cs="Times New Roman"/>
          <w:b/>
          <w:szCs w:val="28"/>
          <w:lang w:eastAsia="ru-RU"/>
        </w:rPr>
        <w:t>подведомственных Министерству образования и науки Республики Алтай,  для проведения независимой оценки качества образовательной деятельности в 2016 году</w:t>
      </w:r>
    </w:p>
    <w:p w:rsidR="003F2713" w:rsidRPr="003F2713" w:rsidRDefault="003F2713" w:rsidP="003F2713">
      <w:pPr>
        <w:spacing w:after="0"/>
        <w:ind w:left="-426"/>
        <w:contextualSpacing/>
        <w:jc w:val="center"/>
        <w:textAlignment w:val="baseline"/>
        <w:rPr>
          <w:rFonts w:eastAsia="Calibri" w:cs="Times New Roman"/>
          <w:b/>
          <w:color w:val="464646"/>
          <w:kern w:val="24"/>
          <w:szCs w:val="28"/>
          <w:lang w:eastAsia="ru-RU"/>
        </w:rPr>
      </w:pPr>
    </w:p>
    <w:p w:rsidR="003F2713" w:rsidRPr="003F2713" w:rsidRDefault="003F2713" w:rsidP="003F2713">
      <w:pPr>
        <w:spacing w:after="0"/>
        <w:ind w:left="-426"/>
        <w:contextualSpacing/>
        <w:jc w:val="both"/>
        <w:textAlignment w:val="baseline"/>
        <w:rPr>
          <w:rFonts w:eastAsia="Times New Roman" w:cs="Times New Roman"/>
          <w:color w:val="0BD0D9"/>
          <w:szCs w:val="28"/>
          <w:lang w:eastAsia="ru-RU"/>
        </w:rPr>
      </w:pPr>
      <w:r w:rsidRPr="003F2713">
        <w:rPr>
          <w:rFonts w:eastAsia="Calibri" w:cs="Times New Roman"/>
          <w:color w:val="464646"/>
          <w:kern w:val="24"/>
          <w:szCs w:val="28"/>
          <w:lang w:eastAsia="ru-RU"/>
        </w:rPr>
        <w:t>1. КОУ РА «Вечерняя (сменная) общеобразовательная школа»</w:t>
      </w:r>
    </w:p>
    <w:p w:rsidR="003F2713" w:rsidRPr="003F2713" w:rsidRDefault="003F2713" w:rsidP="003F2713">
      <w:pPr>
        <w:spacing w:after="0"/>
        <w:ind w:left="-426"/>
        <w:contextualSpacing/>
        <w:jc w:val="both"/>
        <w:textAlignment w:val="baseline"/>
        <w:rPr>
          <w:rFonts w:eastAsia="Times New Roman" w:cs="Times New Roman"/>
          <w:color w:val="0BD0D9"/>
          <w:szCs w:val="28"/>
          <w:lang w:eastAsia="ru-RU"/>
        </w:rPr>
      </w:pPr>
      <w:r w:rsidRPr="003F2713">
        <w:rPr>
          <w:rFonts w:eastAsia="Calibri" w:cs="Times New Roman"/>
          <w:color w:val="464646"/>
          <w:kern w:val="24"/>
          <w:szCs w:val="28"/>
          <w:lang w:eastAsia="ru-RU"/>
        </w:rPr>
        <w:t>2. БОУ РА для детей, нуждающихся в психолого-педагогической и медико-социальной помощи «Центр психолого-медико-социального сопровождения»</w:t>
      </w:r>
    </w:p>
    <w:p w:rsidR="003F2713" w:rsidRPr="003F2713" w:rsidRDefault="003F2713" w:rsidP="003F2713">
      <w:pPr>
        <w:spacing w:after="0"/>
        <w:ind w:left="-426"/>
        <w:contextualSpacing/>
        <w:jc w:val="both"/>
        <w:textAlignment w:val="baseline"/>
        <w:rPr>
          <w:rFonts w:eastAsia="Times New Roman" w:cs="Times New Roman"/>
          <w:color w:val="0BD0D9"/>
          <w:szCs w:val="28"/>
          <w:lang w:eastAsia="ru-RU"/>
        </w:rPr>
      </w:pPr>
      <w:r w:rsidRPr="003F2713">
        <w:rPr>
          <w:rFonts w:eastAsia="Calibri" w:cs="Times New Roman"/>
          <w:color w:val="464646"/>
          <w:kern w:val="24"/>
          <w:szCs w:val="28"/>
          <w:lang w:eastAsia="ru-RU"/>
        </w:rPr>
        <w:t>3. БОУ РА «Институт повышения квалификации и профессиональной переподготовки работников образования РА»</w:t>
      </w:r>
    </w:p>
    <w:p w:rsidR="003F2713" w:rsidRPr="003F2713" w:rsidRDefault="003F2713" w:rsidP="003F2713">
      <w:pPr>
        <w:spacing w:after="0"/>
        <w:ind w:left="-426"/>
        <w:contextualSpacing/>
        <w:jc w:val="both"/>
        <w:textAlignment w:val="baseline"/>
        <w:rPr>
          <w:rFonts w:eastAsia="Times New Roman" w:cs="Times New Roman"/>
          <w:color w:val="0BD0D9"/>
          <w:sz w:val="38"/>
          <w:szCs w:val="24"/>
          <w:lang w:eastAsia="ru-RU"/>
        </w:rPr>
      </w:pPr>
      <w:r w:rsidRPr="003F2713">
        <w:rPr>
          <w:rFonts w:eastAsia="Calibri" w:cs="Times New Roman"/>
          <w:color w:val="464646"/>
          <w:kern w:val="24"/>
          <w:szCs w:val="28"/>
          <w:lang w:eastAsia="ru-RU"/>
        </w:rPr>
        <w:t>4. БОУ ДПО РА «Учебн</w:t>
      </w:r>
      <w:proofErr w:type="gramStart"/>
      <w:r w:rsidRPr="003F2713">
        <w:rPr>
          <w:rFonts w:eastAsia="Calibri" w:cs="Times New Roman"/>
          <w:color w:val="464646"/>
          <w:kern w:val="24"/>
          <w:szCs w:val="28"/>
          <w:lang w:eastAsia="ru-RU"/>
        </w:rPr>
        <w:t>о-</w:t>
      </w:r>
      <w:proofErr w:type="gramEnd"/>
      <w:r w:rsidRPr="003F2713">
        <w:rPr>
          <w:rFonts w:eastAsia="Calibri" w:cs="Times New Roman"/>
          <w:color w:val="000000"/>
          <w:kern w:val="24"/>
          <w:szCs w:val="28"/>
          <w:lang w:eastAsia="ru-RU"/>
        </w:rPr>
        <w:t xml:space="preserve"> методический центр по гражданской обороне, чрезвычайным ситуациям и пожарной безопасности в Республике Алтай»</w:t>
      </w:r>
    </w:p>
    <w:p w:rsidR="003F2713" w:rsidRPr="003F2713" w:rsidRDefault="003F2713" w:rsidP="003F2713">
      <w:pPr>
        <w:ind w:left="-426"/>
        <w:jc w:val="both"/>
      </w:pPr>
    </w:p>
    <w:p w:rsidR="00884CFB" w:rsidRPr="002313EF" w:rsidRDefault="00884CFB" w:rsidP="003F2713">
      <w:pPr>
        <w:spacing w:after="0"/>
        <w:ind w:left="-426"/>
        <w:rPr>
          <w:rFonts w:eastAsia="Calibri" w:cs="Times New Roman"/>
          <w:sz w:val="24"/>
          <w:szCs w:val="24"/>
        </w:rPr>
      </w:pPr>
      <w:bookmarkStart w:id="0" w:name="_GoBack"/>
      <w:bookmarkEnd w:id="0"/>
    </w:p>
    <w:sectPr w:rsidR="00884CFB" w:rsidRPr="002313EF" w:rsidSect="003F271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ED2"/>
    <w:multiLevelType w:val="hybridMultilevel"/>
    <w:tmpl w:val="AED00B44"/>
    <w:lvl w:ilvl="0" w:tplc="7B888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45E71"/>
    <w:multiLevelType w:val="hybridMultilevel"/>
    <w:tmpl w:val="D5A2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66D4"/>
    <w:multiLevelType w:val="hybridMultilevel"/>
    <w:tmpl w:val="2FDC9B82"/>
    <w:lvl w:ilvl="0" w:tplc="02B8BB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AE3"/>
    <w:multiLevelType w:val="hybridMultilevel"/>
    <w:tmpl w:val="1C8A4C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011C03"/>
    <w:multiLevelType w:val="hybridMultilevel"/>
    <w:tmpl w:val="9614F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459E8"/>
    <w:multiLevelType w:val="hybridMultilevel"/>
    <w:tmpl w:val="ABAEB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287826"/>
    <w:multiLevelType w:val="hybridMultilevel"/>
    <w:tmpl w:val="4164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0181"/>
    <w:multiLevelType w:val="hybridMultilevel"/>
    <w:tmpl w:val="854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3229"/>
    <w:rsid w:val="00035BA1"/>
    <w:rsid w:val="00054DFA"/>
    <w:rsid w:val="000B6EF4"/>
    <w:rsid w:val="00165019"/>
    <w:rsid w:val="001A5C01"/>
    <w:rsid w:val="001B63FE"/>
    <w:rsid w:val="002313EF"/>
    <w:rsid w:val="002A4B8F"/>
    <w:rsid w:val="002B6AF3"/>
    <w:rsid w:val="002D00C2"/>
    <w:rsid w:val="00322BC7"/>
    <w:rsid w:val="003672D5"/>
    <w:rsid w:val="003843A8"/>
    <w:rsid w:val="003F2713"/>
    <w:rsid w:val="004D6C03"/>
    <w:rsid w:val="00526CFC"/>
    <w:rsid w:val="006B6444"/>
    <w:rsid w:val="00736DB8"/>
    <w:rsid w:val="00884CFB"/>
    <w:rsid w:val="008D2B93"/>
    <w:rsid w:val="008F6A10"/>
    <w:rsid w:val="00903229"/>
    <w:rsid w:val="00A8557C"/>
    <w:rsid w:val="00A97CB4"/>
    <w:rsid w:val="00B07C55"/>
    <w:rsid w:val="00B8135D"/>
    <w:rsid w:val="00C22754"/>
    <w:rsid w:val="00C5229C"/>
    <w:rsid w:val="00C52CA8"/>
    <w:rsid w:val="00CB3D92"/>
    <w:rsid w:val="00CC1521"/>
    <w:rsid w:val="00CF41C5"/>
    <w:rsid w:val="00D15291"/>
    <w:rsid w:val="00D70FAA"/>
    <w:rsid w:val="00DD4281"/>
    <w:rsid w:val="00ED7ADC"/>
    <w:rsid w:val="00EF4F28"/>
    <w:rsid w:val="00F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4CF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4CF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B28B-7E6E-495A-AC7B-1ACC6212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Сынару</dc:creator>
  <cp:keywords/>
  <dc:description/>
  <cp:lastModifiedBy>Пользователь</cp:lastModifiedBy>
  <cp:revision>33</cp:revision>
  <cp:lastPrinted>2016-02-09T04:17:00Z</cp:lastPrinted>
  <dcterms:created xsi:type="dcterms:W3CDTF">2015-11-26T06:28:00Z</dcterms:created>
  <dcterms:modified xsi:type="dcterms:W3CDTF">2016-03-16T08:35:00Z</dcterms:modified>
</cp:coreProperties>
</file>