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58" w:rsidRPr="00233730" w:rsidRDefault="00F90758" w:rsidP="00BF7FD2">
      <w:pPr>
        <w:pStyle w:val="ConsPlusNormal"/>
        <w:widowControl/>
        <w:spacing w:after="480"/>
        <w:jc w:val="right"/>
        <w:rPr>
          <w:sz w:val="28"/>
          <w:szCs w:val="28"/>
        </w:rPr>
      </w:pPr>
      <w:r w:rsidRPr="00233730">
        <w:rPr>
          <w:rFonts w:ascii="Times New Roman" w:hAnsi="Times New Roman" w:cs="Times New Roman"/>
          <w:sz w:val="24"/>
          <w:szCs w:val="24"/>
        </w:rPr>
        <w:t>Проект</w:t>
      </w:r>
    </w:p>
    <w:p w:rsidR="00F90758" w:rsidRPr="00233730" w:rsidRDefault="00F90758" w:rsidP="00BF7FD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F90758" w:rsidRPr="00233730" w:rsidRDefault="00F90758" w:rsidP="00BF7FD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337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758" w:rsidRPr="00233730" w:rsidRDefault="00F90758" w:rsidP="00BF7FD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233730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F90758" w:rsidRPr="00233730" w:rsidRDefault="00F90758" w:rsidP="00BF7FD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730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F90758" w:rsidRPr="00B2252B" w:rsidRDefault="00F90758" w:rsidP="00BF7FD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и расходования органами местного самоуправления</w:t>
      </w:r>
      <w:r w:rsidR="009B01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6E00">
        <w:rPr>
          <w:rFonts w:ascii="Times New Roman" w:hAnsi="Times New Roman"/>
          <w:b/>
          <w:bCs/>
          <w:sz w:val="28"/>
          <w:szCs w:val="28"/>
        </w:rPr>
        <w:t xml:space="preserve">в Республике Алтай </w:t>
      </w:r>
      <w:r w:rsidR="009B0173">
        <w:rPr>
          <w:rFonts w:ascii="Times New Roman" w:hAnsi="Times New Roman"/>
          <w:b/>
          <w:bCs/>
          <w:sz w:val="28"/>
          <w:szCs w:val="28"/>
        </w:rPr>
        <w:t>субвенци</w:t>
      </w:r>
      <w:r w:rsidR="007F6E00"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02EF">
        <w:rPr>
          <w:rFonts w:ascii="Times New Roman" w:hAnsi="Times New Roman"/>
          <w:b/>
          <w:bCs/>
          <w:sz w:val="28"/>
          <w:szCs w:val="28"/>
        </w:rPr>
        <w:t>из республиканского бюджета</w:t>
      </w:r>
      <w:r w:rsidR="009B0173">
        <w:rPr>
          <w:rFonts w:ascii="Times New Roman" w:hAnsi="Times New Roman"/>
          <w:b/>
          <w:bCs/>
          <w:sz w:val="28"/>
          <w:szCs w:val="28"/>
        </w:rPr>
        <w:t xml:space="preserve"> Республики Алтай на осуществление государственных полномочий Республики Алтай </w:t>
      </w:r>
      <w:r w:rsidR="004E0676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финансово</w:t>
      </w:r>
      <w:r w:rsidR="004E0676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4E0676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получени</w:t>
      </w:r>
      <w:r w:rsidR="005802E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5802EF">
        <w:rPr>
          <w:rFonts w:ascii="Times New Roman" w:hAnsi="Times New Roman"/>
          <w:b/>
          <w:sz w:val="28"/>
          <w:szCs w:val="28"/>
        </w:rPr>
        <w:t>, посредством предоставления указанным</w:t>
      </w:r>
      <w:proofErr w:type="gramEnd"/>
      <w:r w:rsidR="005802EF">
        <w:rPr>
          <w:rFonts w:ascii="Times New Roman" w:hAnsi="Times New Roman"/>
          <w:b/>
          <w:sz w:val="28"/>
          <w:szCs w:val="28"/>
        </w:rPr>
        <w:t xml:space="preserve"> образовательным организациям субсидий на</w:t>
      </w:r>
      <w:r>
        <w:rPr>
          <w:rFonts w:ascii="Times New Roman" w:hAnsi="Times New Roman"/>
          <w:b/>
          <w:sz w:val="28"/>
          <w:szCs w:val="28"/>
        </w:rPr>
        <w:t xml:space="preserve"> возмещени</w:t>
      </w:r>
      <w:r w:rsidR="005802E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и</w:t>
      </w:r>
      <w:r>
        <w:rPr>
          <w:rFonts w:ascii="Times New Roman" w:hAnsi="Times New Roman"/>
          <w:b/>
          <w:bCs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r w:rsidR="00BF7FD2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некоторых постановлений Правительства Республики Алтай</w:t>
      </w:r>
    </w:p>
    <w:p w:rsidR="00805605" w:rsidRDefault="008056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5605" w:rsidRPr="00805605" w:rsidRDefault="00805605" w:rsidP="00BF7FD2">
      <w:pPr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</w:t>
      </w:r>
      <w:r w:rsidRPr="00805605">
        <w:rPr>
          <w:rFonts w:ascii="Times New Roman" w:hAnsi="Times New Roman"/>
          <w:bCs/>
          <w:color w:val="000000"/>
          <w:sz w:val="28"/>
          <w:szCs w:val="28"/>
        </w:rPr>
        <w:t xml:space="preserve">закона Республики Алтай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A03333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BF7FD2">
        <w:rPr>
          <w:rFonts w:ascii="Times New Roman" w:hAnsi="Times New Roman"/>
          <w:bCs/>
          <w:color w:val="000000"/>
          <w:sz w:val="28"/>
          <w:szCs w:val="28"/>
        </w:rPr>
        <w:t xml:space="preserve"> 2017 года </w:t>
      </w:r>
      <w:r w:rsidR="00A03333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BF7FD2">
        <w:rPr>
          <w:rFonts w:ascii="Times New Roman" w:hAnsi="Times New Roman"/>
          <w:bCs/>
          <w:color w:val="000000"/>
          <w:sz w:val="28"/>
          <w:szCs w:val="28"/>
        </w:rPr>
        <w:t xml:space="preserve">№        </w:t>
      </w:r>
      <w:r w:rsidRPr="00805605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05605">
        <w:rPr>
          <w:rFonts w:ascii="Times New Roman" w:hAnsi="Times New Roman"/>
          <w:sz w:val="28"/>
          <w:szCs w:val="28"/>
        </w:rPr>
        <w:t>О наделении органов местного самоуправления в Республике Алтай отдельными государственными полномочиями Республики Алтай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</w:t>
      </w:r>
      <w:proofErr w:type="gramEnd"/>
      <w:r w:rsidRPr="00805605">
        <w:rPr>
          <w:rFonts w:ascii="Times New Roman" w:hAnsi="Times New Roman"/>
          <w:sz w:val="28"/>
          <w:szCs w:val="28"/>
        </w:rPr>
        <w:t xml:space="preserve">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>
        <w:rPr>
          <w:rFonts w:ascii="Times New Roman" w:hAnsi="Times New Roman"/>
          <w:sz w:val="28"/>
          <w:szCs w:val="28"/>
        </w:rPr>
        <w:t xml:space="preserve"> Правительство Республики Алтай </w:t>
      </w:r>
      <w:r w:rsidRPr="00BF7FD2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805605" w:rsidRDefault="008056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1DC7" w:rsidRPr="00D41DC7" w:rsidRDefault="00BF7FD2" w:rsidP="00BF7FD2">
      <w:pPr>
        <w:pStyle w:val="ConsPlusNormal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5802EF" w:rsidRPr="00D41DC7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D41DC7" w:rsidRPr="00D41DC7">
        <w:rPr>
          <w:rFonts w:ascii="Times New Roman" w:hAnsi="Times New Roman"/>
          <w:bCs/>
          <w:sz w:val="28"/>
          <w:szCs w:val="28"/>
        </w:rPr>
        <w:t xml:space="preserve">предоставления и расходования органами местного самоуправления </w:t>
      </w:r>
      <w:r>
        <w:rPr>
          <w:rFonts w:ascii="Times New Roman" w:hAnsi="Times New Roman"/>
          <w:bCs/>
          <w:sz w:val="28"/>
          <w:szCs w:val="28"/>
        </w:rPr>
        <w:t xml:space="preserve">в Республике Алтай </w:t>
      </w:r>
      <w:r w:rsidR="00D41DC7" w:rsidRPr="00D41DC7">
        <w:rPr>
          <w:rFonts w:ascii="Times New Roman" w:hAnsi="Times New Roman"/>
          <w:bCs/>
          <w:sz w:val="28"/>
          <w:szCs w:val="28"/>
        </w:rPr>
        <w:t>субвенци</w:t>
      </w:r>
      <w:r>
        <w:rPr>
          <w:rFonts w:ascii="Times New Roman" w:hAnsi="Times New Roman"/>
          <w:bCs/>
          <w:sz w:val="28"/>
          <w:szCs w:val="28"/>
        </w:rPr>
        <w:t>й</w:t>
      </w:r>
      <w:r w:rsidR="00D41DC7" w:rsidRPr="00D41DC7">
        <w:rPr>
          <w:rFonts w:ascii="Times New Roman" w:hAnsi="Times New Roman"/>
          <w:bCs/>
          <w:sz w:val="28"/>
          <w:szCs w:val="28"/>
        </w:rPr>
        <w:t xml:space="preserve"> из республиканского бюджета Республики Алтай на осуществление государственных полномочий Республики Алтай </w:t>
      </w:r>
      <w:r w:rsidR="00D41DC7" w:rsidRPr="00D41DC7">
        <w:rPr>
          <w:rFonts w:ascii="Times New Roman" w:hAnsi="Times New Roman"/>
          <w:sz w:val="28"/>
          <w:szCs w:val="28"/>
        </w:rPr>
        <w:t>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</w:t>
      </w:r>
      <w:proofErr w:type="gramEnd"/>
      <w:r w:rsidR="00D41DC7" w:rsidRPr="00D41DC7">
        <w:rPr>
          <w:rFonts w:ascii="Times New Roman" w:hAnsi="Times New Roman"/>
          <w:sz w:val="28"/>
          <w:szCs w:val="28"/>
        </w:rPr>
        <w:t xml:space="preserve">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D41DC7">
        <w:rPr>
          <w:rFonts w:ascii="Times New Roman" w:hAnsi="Times New Roman"/>
          <w:sz w:val="28"/>
          <w:szCs w:val="28"/>
        </w:rPr>
        <w:t>.</w:t>
      </w:r>
    </w:p>
    <w:p w:rsidR="00762402" w:rsidRDefault="00BF7FD2" w:rsidP="00BF7FD2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2402" w:rsidRPr="00762402">
        <w:rPr>
          <w:rFonts w:ascii="Times New Roman" w:hAnsi="Times New Roman"/>
          <w:sz w:val="28"/>
          <w:szCs w:val="28"/>
        </w:rPr>
        <w:t>Установить, что:</w:t>
      </w:r>
    </w:p>
    <w:p w:rsidR="00762402" w:rsidRDefault="00762402" w:rsidP="00BF7F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Министерство образования и науки Республики Алтай является уполномоченным исполнительным органом государственной власти Республики Алтай:</w:t>
      </w:r>
    </w:p>
    <w:p w:rsidR="0023492A" w:rsidRDefault="00762402" w:rsidP="00BF7FD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3492A">
        <w:rPr>
          <w:rFonts w:ascii="Times New Roman" w:hAnsi="Times New Roman"/>
          <w:sz w:val="28"/>
          <w:szCs w:val="28"/>
        </w:rPr>
        <w:t xml:space="preserve">осуществляющим контроль </w:t>
      </w:r>
      <w:r w:rsidR="00BF7FD2">
        <w:rPr>
          <w:rFonts w:ascii="Times New Roman" w:hAnsi="Times New Roman"/>
          <w:sz w:val="28"/>
          <w:szCs w:val="28"/>
        </w:rPr>
        <w:t>за осуществлением</w:t>
      </w:r>
      <w:r w:rsidRPr="0023492A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D41DC7">
        <w:rPr>
          <w:rFonts w:ascii="Times New Roman" w:hAnsi="Times New Roman"/>
          <w:sz w:val="28"/>
          <w:szCs w:val="28"/>
        </w:rPr>
        <w:t xml:space="preserve"> </w:t>
      </w:r>
      <w:r w:rsidR="00BF7FD2">
        <w:rPr>
          <w:rFonts w:ascii="Times New Roman" w:hAnsi="Times New Roman"/>
          <w:sz w:val="28"/>
          <w:szCs w:val="28"/>
        </w:rPr>
        <w:t xml:space="preserve">в Республике Алтай </w:t>
      </w:r>
      <w:r w:rsidRPr="0023492A">
        <w:rPr>
          <w:rFonts w:ascii="Times New Roman" w:hAnsi="Times New Roman"/>
          <w:sz w:val="28"/>
          <w:szCs w:val="28"/>
        </w:rPr>
        <w:t>государственных полномочий</w:t>
      </w:r>
      <w:r w:rsidR="008A3121">
        <w:rPr>
          <w:rFonts w:ascii="Times New Roman" w:hAnsi="Times New Roman"/>
          <w:sz w:val="28"/>
          <w:szCs w:val="28"/>
        </w:rPr>
        <w:t xml:space="preserve"> Республики Алтай</w:t>
      </w:r>
      <w:r w:rsidR="0023492A" w:rsidRPr="0023492A">
        <w:rPr>
          <w:rFonts w:ascii="Times New Roman" w:hAnsi="Times New Roman"/>
          <w:sz w:val="28"/>
          <w:szCs w:val="28"/>
        </w:rPr>
        <w:t xml:space="preserve"> по финансовому</w:t>
      </w:r>
      <w:r w:rsidR="0023492A" w:rsidRPr="00762402">
        <w:rPr>
          <w:rFonts w:ascii="Times New Roman" w:hAnsi="Times New Roman"/>
          <w:sz w:val="28"/>
          <w:szCs w:val="28"/>
        </w:rPr>
        <w:t xml:space="preserve"> обеспечени</w:t>
      </w:r>
      <w:r w:rsidR="0023492A">
        <w:rPr>
          <w:rFonts w:ascii="Times New Roman" w:hAnsi="Times New Roman"/>
          <w:sz w:val="28"/>
          <w:szCs w:val="28"/>
        </w:rPr>
        <w:t>ю</w:t>
      </w:r>
      <w:r w:rsidR="00F44563">
        <w:rPr>
          <w:rFonts w:ascii="Times New Roman" w:hAnsi="Times New Roman"/>
          <w:sz w:val="28"/>
          <w:szCs w:val="28"/>
        </w:rPr>
        <w:t xml:space="preserve"> </w:t>
      </w:r>
      <w:r w:rsidR="0023492A" w:rsidRPr="00762402">
        <w:rPr>
          <w:rFonts w:ascii="Times New Roman" w:hAnsi="Times New Roman"/>
          <w:sz w:val="28"/>
          <w:szCs w:val="28"/>
        </w:rPr>
        <w:t>получени</w:t>
      </w:r>
      <w:r w:rsidR="00F44563">
        <w:rPr>
          <w:rFonts w:ascii="Times New Roman" w:hAnsi="Times New Roman"/>
          <w:sz w:val="28"/>
          <w:szCs w:val="28"/>
        </w:rPr>
        <w:t>я</w:t>
      </w:r>
      <w:r w:rsidR="0023492A" w:rsidRPr="00762402">
        <w:rPr>
          <w:rFonts w:ascii="Times New Roman" w:hAnsi="Times New Roman"/>
          <w:sz w:val="28"/>
          <w:szCs w:val="28"/>
        </w:rPr>
        <w:t xml:space="preserve">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8A3121">
        <w:rPr>
          <w:rFonts w:ascii="Times New Roman" w:hAnsi="Times New Roman"/>
          <w:sz w:val="28"/>
          <w:szCs w:val="28"/>
        </w:rPr>
        <w:t>, посредством предоставления образовательным организациям субсидий на</w:t>
      </w:r>
      <w:r w:rsidR="0023492A" w:rsidRPr="00762402">
        <w:rPr>
          <w:rFonts w:ascii="Times New Roman" w:hAnsi="Times New Roman"/>
          <w:sz w:val="28"/>
          <w:szCs w:val="28"/>
        </w:rPr>
        <w:t xml:space="preserve"> возмещения затрат, включая расходы на оплату труда</w:t>
      </w:r>
      <w:proofErr w:type="gramEnd"/>
      <w:r w:rsidR="0023492A" w:rsidRPr="00762402">
        <w:rPr>
          <w:rFonts w:ascii="Times New Roman" w:hAnsi="Times New Roman"/>
          <w:sz w:val="28"/>
          <w:szCs w:val="28"/>
        </w:rPr>
        <w:t>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304106">
        <w:rPr>
          <w:rFonts w:ascii="Times New Roman" w:hAnsi="Times New Roman"/>
          <w:sz w:val="28"/>
          <w:szCs w:val="28"/>
        </w:rPr>
        <w:t xml:space="preserve"> (далее - государственные полномочия)</w:t>
      </w:r>
      <w:r w:rsidR="0023492A">
        <w:rPr>
          <w:rFonts w:ascii="Times New Roman" w:hAnsi="Times New Roman"/>
          <w:sz w:val="28"/>
          <w:szCs w:val="28"/>
        </w:rPr>
        <w:t>;</w:t>
      </w:r>
    </w:p>
    <w:p w:rsidR="00304106" w:rsidRDefault="00304106" w:rsidP="00BF7FD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осуществляющим контроль за использованием органами местного самоуправления в Республике Алтай </w:t>
      </w:r>
      <w:r w:rsidRPr="00304106">
        <w:rPr>
          <w:rFonts w:ascii="Times New Roman" w:hAnsi="Times New Roman"/>
          <w:sz w:val="28"/>
          <w:szCs w:val="28"/>
        </w:rPr>
        <w:t>финансовых средств</w:t>
      </w:r>
      <w:r w:rsidR="009D7EB0">
        <w:rPr>
          <w:rFonts w:ascii="Times New Roman" w:hAnsi="Times New Roman"/>
          <w:sz w:val="28"/>
          <w:szCs w:val="28"/>
        </w:rPr>
        <w:t>,</w:t>
      </w:r>
      <w:r w:rsidR="009D7EB0" w:rsidRPr="009D7EB0">
        <w:rPr>
          <w:rFonts w:ascii="Times New Roman" w:hAnsi="Times New Roman"/>
          <w:sz w:val="28"/>
          <w:szCs w:val="28"/>
        </w:rPr>
        <w:t xml:space="preserve"> </w:t>
      </w:r>
      <w:r w:rsidR="009D7EB0" w:rsidRPr="00304106">
        <w:rPr>
          <w:rFonts w:ascii="Times New Roman" w:hAnsi="Times New Roman"/>
          <w:sz w:val="28"/>
          <w:szCs w:val="28"/>
        </w:rPr>
        <w:t xml:space="preserve">предоставленных </w:t>
      </w:r>
      <w:r w:rsidR="009D7EB0">
        <w:rPr>
          <w:rFonts w:ascii="Times New Roman" w:hAnsi="Times New Roman"/>
          <w:sz w:val="28"/>
          <w:szCs w:val="28"/>
        </w:rPr>
        <w:t>на осуществление государственных полномочий;</w:t>
      </w:r>
      <w:proofErr w:type="gramEnd"/>
    </w:p>
    <w:p w:rsidR="007363E2" w:rsidRDefault="00762402" w:rsidP="00BF7F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получающим от органов </w:t>
      </w:r>
      <w:r w:rsidRPr="009D7EB0">
        <w:rPr>
          <w:rFonts w:ascii="Times New Roman" w:hAnsi="Times New Roman"/>
          <w:sz w:val="28"/>
          <w:szCs w:val="28"/>
        </w:rPr>
        <w:t>местного самоуправления в Республике Алтай</w:t>
      </w:r>
      <w:r w:rsidR="007363E2" w:rsidRPr="009D7EB0">
        <w:rPr>
          <w:rFonts w:ascii="Times New Roman" w:hAnsi="Times New Roman"/>
          <w:sz w:val="28"/>
          <w:szCs w:val="28"/>
        </w:rPr>
        <w:t xml:space="preserve"> </w:t>
      </w:r>
      <w:r w:rsidR="009D7EB0" w:rsidRPr="009D7EB0">
        <w:rPr>
          <w:rFonts w:ascii="Times New Roman" w:hAnsi="Times New Roman"/>
          <w:sz w:val="28"/>
          <w:szCs w:val="28"/>
        </w:rPr>
        <w:t xml:space="preserve">отчеты и иную </w:t>
      </w:r>
      <w:r w:rsidR="007363E2" w:rsidRPr="009D7EB0">
        <w:rPr>
          <w:rFonts w:ascii="Times New Roman" w:hAnsi="Times New Roman"/>
          <w:sz w:val="28"/>
          <w:szCs w:val="28"/>
        </w:rPr>
        <w:t>информаци</w:t>
      </w:r>
      <w:r w:rsidR="009D7EB0" w:rsidRPr="009D7EB0">
        <w:rPr>
          <w:rFonts w:ascii="Times New Roman" w:hAnsi="Times New Roman"/>
          <w:sz w:val="28"/>
          <w:szCs w:val="28"/>
        </w:rPr>
        <w:t>ю, материалы, документы по вопросам осуществления</w:t>
      </w:r>
      <w:r w:rsidR="007363E2" w:rsidRPr="009D7EB0">
        <w:rPr>
          <w:rFonts w:ascii="Times New Roman" w:hAnsi="Times New Roman"/>
          <w:sz w:val="28"/>
          <w:szCs w:val="28"/>
        </w:rPr>
        <w:t xml:space="preserve"> </w:t>
      </w:r>
      <w:r w:rsidR="009D7EB0" w:rsidRPr="009D7EB0">
        <w:rPr>
          <w:rFonts w:ascii="Times New Roman" w:hAnsi="Times New Roman"/>
          <w:sz w:val="28"/>
          <w:szCs w:val="28"/>
        </w:rPr>
        <w:t>государственных полномочий</w:t>
      </w:r>
      <w:r w:rsidR="009D7EB0">
        <w:rPr>
          <w:rFonts w:ascii="Times New Roman" w:hAnsi="Times New Roman"/>
          <w:sz w:val="28"/>
          <w:szCs w:val="28"/>
        </w:rPr>
        <w:t>,</w:t>
      </w:r>
      <w:r w:rsidR="009D7EB0" w:rsidRPr="009D7EB0">
        <w:rPr>
          <w:rFonts w:ascii="Times New Roman" w:hAnsi="Times New Roman"/>
          <w:sz w:val="28"/>
          <w:szCs w:val="28"/>
        </w:rPr>
        <w:t xml:space="preserve"> </w:t>
      </w:r>
      <w:r w:rsidR="009D7EB0">
        <w:rPr>
          <w:rFonts w:ascii="Times New Roman" w:hAnsi="Times New Roman"/>
          <w:sz w:val="28"/>
          <w:szCs w:val="28"/>
        </w:rPr>
        <w:t>расходовании</w:t>
      </w:r>
      <w:r w:rsidR="007363E2" w:rsidRPr="009D7EB0">
        <w:rPr>
          <w:rFonts w:ascii="Times New Roman" w:hAnsi="Times New Roman"/>
          <w:sz w:val="28"/>
          <w:szCs w:val="28"/>
        </w:rPr>
        <w:t xml:space="preserve"> финансовых средств, </w:t>
      </w:r>
      <w:r w:rsidR="009D7EB0">
        <w:rPr>
          <w:rFonts w:ascii="Times New Roman" w:hAnsi="Times New Roman"/>
          <w:sz w:val="28"/>
          <w:szCs w:val="28"/>
        </w:rPr>
        <w:t>направленных</w:t>
      </w:r>
      <w:r w:rsidR="007363E2" w:rsidRPr="009D7EB0">
        <w:rPr>
          <w:rFonts w:ascii="Times New Roman" w:hAnsi="Times New Roman"/>
          <w:sz w:val="28"/>
          <w:szCs w:val="28"/>
        </w:rPr>
        <w:t xml:space="preserve"> на осуществление</w:t>
      </w:r>
      <w:r w:rsidR="007363E2">
        <w:rPr>
          <w:rFonts w:ascii="Times New Roman" w:hAnsi="Times New Roman"/>
          <w:sz w:val="28"/>
          <w:szCs w:val="28"/>
        </w:rPr>
        <w:t xml:space="preserve"> государственных полномочий;</w:t>
      </w:r>
      <w:proofErr w:type="gramEnd"/>
    </w:p>
    <w:p w:rsidR="007363E2" w:rsidRDefault="007363E2" w:rsidP="00BF7F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Министерство природных ресурсов, экологии и имущественных отношений Республики Алтай является уполномоченным исполнительным органом государственной власти Республики Алтай:</w:t>
      </w:r>
    </w:p>
    <w:p w:rsidR="007363E2" w:rsidRDefault="007363E2" w:rsidP="00BF7FD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осуществляющим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органами местного самоуправления</w:t>
      </w:r>
      <w:r w:rsidR="00647DE3">
        <w:rPr>
          <w:rFonts w:ascii="Times New Roman" w:hAnsi="Times New Roman"/>
          <w:sz w:val="28"/>
          <w:szCs w:val="28"/>
        </w:rPr>
        <w:t xml:space="preserve"> в Республике Алтай материальных </w:t>
      </w:r>
      <w:r w:rsidR="009D7EB0">
        <w:rPr>
          <w:rFonts w:ascii="Times New Roman" w:hAnsi="Times New Roman"/>
          <w:sz w:val="28"/>
          <w:szCs w:val="28"/>
        </w:rPr>
        <w:t>ресурсов, предоставленных им</w:t>
      </w:r>
      <w:r w:rsidR="00647DE3">
        <w:rPr>
          <w:rFonts w:ascii="Times New Roman" w:hAnsi="Times New Roman"/>
          <w:sz w:val="28"/>
          <w:szCs w:val="28"/>
        </w:rPr>
        <w:t xml:space="preserve"> для осуществления государственных полномочий;</w:t>
      </w:r>
    </w:p>
    <w:p w:rsidR="00647DE3" w:rsidRDefault="00647DE3" w:rsidP="009D7E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получающим от органов местного самоуправления в Республике Алтай отчеты </w:t>
      </w:r>
      <w:r w:rsidR="009D7EB0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использования материальных средств, </w:t>
      </w:r>
      <w:r w:rsidR="009D7EB0">
        <w:rPr>
          <w:rFonts w:ascii="Times New Roman" w:hAnsi="Times New Roman"/>
          <w:sz w:val="28"/>
          <w:szCs w:val="28"/>
        </w:rPr>
        <w:t>направляемых на</w:t>
      </w:r>
      <w:r>
        <w:rPr>
          <w:rFonts w:ascii="Times New Roman" w:hAnsi="Times New Roman"/>
          <w:sz w:val="28"/>
          <w:szCs w:val="28"/>
        </w:rPr>
        <w:t xml:space="preserve"> осуществлени</w:t>
      </w:r>
      <w:r w:rsidR="009D7E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государственных полномочий в порядке, установленном Министерством природных ресурсов, экологии и имущественных отношений Республики Алтай;</w:t>
      </w:r>
    </w:p>
    <w:p w:rsidR="00647DE3" w:rsidRDefault="00647DE3" w:rsidP="009D7E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от органов местного самоуправления в Республике Алтай предложения по перечню материальных средств, необходимых для осуществления органами местного самоуправления в Республике Алтай государственных полномочий.</w:t>
      </w:r>
    </w:p>
    <w:p w:rsidR="00762402" w:rsidRDefault="00BF7FD2" w:rsidP="009D7E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62402">
        <w:rPr>
          <w:rFonts w:ascii="Times New Roman" w:hAnsi="Times New Roman"/>
          <w:sz w:val="28"/>
          <w:szCs w:val="28"/>
        </w:rPr>
        <w:t>Признать утратившим</w:t>
      </w:r>
      <w:r w:rsidR="009D7EB0">
        <w:rPr>
          <w:rFonts w:ascii="Times New Roman" w:hAnsi="Times New Roman"/>
          <w:sz w:val="28"/>
          <w:szCs w:val="28"/>
        </w:rPr>
        <w:t>и</w:t>
      </w:r>
      <w:r w:rsidR="00762402">
        <w:rPr>
          <w:rFonts w:ascii="Times New Roman" w:hAnsi="Times New Roman"/>
          <w:sz w:val="28"/>
          <w:szCs w:val="28"/>
        </w:rPr>
        <w:t xml:space="preserve"> силу:</w:t>
      </w:r>
    </w:p>
    <w:p w:rsidR="00762402" w:rsidRPr="009D7EB0" w:rsidRDefault="00762402" w:rsidP="009D7E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7EB0">
        <w:rPr>
          <w:rFonts w:ascii="Times New Roman" w:hAnsi="Times New Roman"/>
          <w:sz w:val="28"/>
          <w:szCs w:val="28"/>
        </w:rPr>
        <w:t>постановление Правительства Республики Алтай от 4 июля 2013 года № 170 «</w:t>
      </w:r>
      <w:r w:rsidR="009D7EB0">
        <w:rPr>
          <w:rFonts w:ascii="Times New Roman" w:hAnsi="Times New Roman"/>
          <w:sz w:val="28"/>
          <w:szCs w:val="28"/>
        </w:rPr>
        <w:t>О</w:t>
      </w:r>
      <w:r w:rsidR="009D7EB0">
        <w:rPr>
          <w:rFonts w:ascii="Times New Roman" w:eastAsiaTheme="minorHAnsi" w:hAnsi="Times New Roman"/>
          <w:sz w:val="28"/>
          <w:szCs w:val="28"/>
          <w:lang w:eastAsia="en-US"/>
        </w:rPr>
        <w:t>б утверждении П</w:t>
      </w:r>
      <w:r w:rsidR="009D7EB0" w:rsidRPr="009D7EB0">
        <w:rPr>
          <w:rFonts w:ascii="Times New Roman" w:eastAsiaTheme="minorHAnsi" w:hAnsi="Times New Roman"/>
          <w:sz w:val="28"/>
          <w:szCs w:val="28"/>
          <w:lang w:eastAsia="en-US"/>
        </w:rPr>
        <w:t xml:space="preserve">орядка расчета объемов субсидий, предоставляемых из республиканского бюджета </w:t>
      </w:r>
      <w:r w:rsidR="009D7EB0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9D7EB0" w:rsidRPr="009D7EB0">
        <w:rPr>
          <w:rFonts w:ascii="Times New Roman" w:eastAsiaTheme="minorHAnsi" w:hAnsi="Times New Roman"/>
          <w:sz w:val="28"/>
          <w:szCs w:val="28"/>
          <w:lang w:eastAsia="en-US"/>
        </w:rPr>
        <w:t xml:space="preserve">еспублики </w:t>
      </w:r>
      <w:r w:rsidR="009D7EB0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D7EB0" w:rsidRPr="009D7EB0">
        <w:rPr>
          <w:rFonts w:ascii="Times New Roman" w:eastAsiaTheme="minorHAnsi" w:hAnsi="Times New Roman"/>
          <w:sz w:val="28"/>
          <w:szCs w:val="28"/>
          <w:lang w:eastAsia="en-US"/>
        </w:rPr>
        <w:t>лтай частным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="009D7EB0" w:rsidRPr="009D7EB0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коммунальных услуг), и порядка предоставления этих субсидий</w:t>
      </w:r>
      <w:r w:rsidRPr="009D7EB0">
        <w:rPr>
          <w:rFonts w:ascii="Times New Roman" w:hAnsi="Times New Roman"/>
          <w:sz w:val="28"/>
          <w:szCs w:val="28"/>
        </w:rPr>
        <w:t>»</w:t>
      </w:r>
      <w:r w:rsidR="009D7EB0" w:rsidRPr="009D7EB0">
        <w:rPr>
          <w:rFonts w:ascii="Times New Roman" w:hAnsi="Times New Roman"/>
          <w:sz w:val="28"/>
          <w:szCs w:val="28"/>
        </w:rPr>
        <w:t xml:space="preserve"> (</w:t>
      </w:r>
      <w:r w:rsidR="009D7EB0" w:rsidRPr="009D7EB0">
        <w:rPr>
          <w:rFonts w:ascii="Times New Roman" w:eastAsiaTheme="minorHAnsi" w:hAnsi="Times New Roman"/>
          <w:sz w:val="28"/>
          <w:szCs w:val="28"/>
          <w:lang w:eastAsia="en-US"/>
        </w:rPr>
        <w:t>Сборник законодате</w:t>
      </w:r>
      <w:r w:rsidR="009D7EB0">
        <w:rPr>
          <w:rFonts w:ascii="Times New Roman" w:eastAsiaTheme="minorHAnsi" w:hAnsi="Times New Roman"/>
          <w:sz w:val="28"/>
          <w:szCs w:val="28"/>
          <w:lang w:eastAsia="en-US"/>
        </w:rPr>
        <w:t>льства Республики Алтай, 2013, №</w:t>
      </w:r>
      <w:r w:rsidR="009D7EB0" w:rsidRPr="009D7EB0">
        <w:rPr>
          <w:rFonts w:ascii="Times New Roman" w:eastAsiaTheme="minorHAnsi" w:hAnsi="Times New Roman"/>
          <w:sz w:val="28"/>
          <w:szCs w:val="28"/>
          <w:lang w:eastAsia="en-US"/>
        </w:rPr>
        <w:t xml:space="preserve"> 102(108</w:t>
      </w:r>
      <w:r w:rsidR="002F255B">
        <w:rPr>
          <w:rFonts w:ascii="Times New Roman" w:hAnsi="Times New Roman"/>
          <w:sz w:val="28"/>
          <w:szCs w:val="28"/>
        </w:rPr>
        <w:t>);</w:t>
      </w:r>
    </w:p>
    <w:p w:rsidR="002F255B" w:rsidRDefault="00762402" w:rsidP="002F25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EE7EDC">
        <w:rPr>
          <w:rFonts w:ascii="Times New Roman" w:hAnsi="Times New Roman"/>
          <w:sz w:val="28"/>
          <w:szCs w:val="28"/>
        </w:rPr>
        <w:t>остановление Правительства Республики Алтай от 24</w:t>
      </w:r>
      <w:r w:rsidR="002F255B">
        <w:rPr>
          <w:rFonts w:ascii="Times New Roman" w:hAnsi="Times New Roman"/>
          <w:sz w:val="28"/>
          <w:szCs w:val="28"/>
        </w:rPr>
        <w:t xml:space="preserve"> июля </w:t>
      </w:r>
      <w:r w:rsidRPr="00EE7EDC">
        <w:rPr>
          <w:rFonts w:ascii="Times New Roman" w:hAnsi="Times New Roman"/>
          <w:sz w:val="28"/>
          <w:szCs w:val="28"/>
        </w:rPr>
        <w:t xml:space="preserve">2014 </w:t>
      </w:r>
      <w:r w:rsidR="002F255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Pr="00EE7EDC">
        <w:rPr>
          <w:rFonts w:ascii="Times New Roman" w:hAnsi="Times New Roman"/>
          <w:sz w:val="28"/>
          <w:szCs w:val="28"/>
        </w:rPr>
        <w:t xml:space="preserve"> 217 </w:t>
      </w:r>
      <w:r>
        <w:rPr>
          <w:rFonts w:ascii="Times New Roman" w:hAnsi="Times New Roman"/>
          <w:sz w:val="28"/>
          <w:szCs w:val="28"/>
        </w:rPr>
        <w:t>«</w:t>
      </w:r>
      <w:r w:rsidRPr="00EE7EDC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Алтай от 4 июля 2013 года </w:t>
      </w:r>
      <w:r>
        <w:rPr>
          <w:rFonts w:ascii="Times New Roman" w:hAnsi="Times New Roman"/>
          <w:sz w:val="28"/>
          <w:szCs w:val="28"/>
        </w:rPr>
        <w:t>№</w:t>
      </w:r>
      <w:r w:rsidRPr="00EE7EDC">
        <w:rPr>
          <w:rFonts w:ascii="Times New Roman" w:hAnsi="Times New Roman"/>
          <w:sz w:val="28"/>
          <w:szCs w:val="28"/>
        </w:rPr>
        <w:t xml:space="preserve"> 170</w:t>
      </w:r>
      <w:r>
        <w:rPr>
          <w:rFonts w:ascii="Times New Roman" w:hAnsi="Times New Roman"/>
          <w:sz w:val="28"/>
          <w:szCs w:val="28"/>
        </w:rPr>
        <w:t>»</w:t>
      </w:r>
      <w:r w:rsidR="002F255B">
        <w:rPr>
          <w:rFonts w:ascii="Times New Roman" w:hAnsi="Times New Roman"/>
          <w:sz w:val="28"/>
          <w:szCs w:val="28"/>
        </w:rPr>
        <w:t xml:space="preserve"> (</w:t>
      </w:r>
      <w:r w:rsidR="002F255B" w:rsidRPr="009D7EB0">
        <w:rPr>
          <w:rFonts w:ascii="Times New Roman" w:eastAsiaTheme="minorHAnsi" w:hAnsi="Times New Roman"/>
          <w:sz w:val="28"/>
          <w:szCs w:val="28"/>
          <w:lang w:eastAsia="en-US"/>
        </w:rPr>
        <w:t>Сборник законодате</w:t>
      </w:r>
      <w:r w:rsidR="002F255B">
        <w:rPr>
          <w:rFonts w:ascii="Times New Roman" w:eastAsiaTheme="minorHAnsi" w:hAnsi="Times New Roman"/>
          <w:sz w:val="28"/>
          <w:szCs w:val="28"/>
          <w:lang w:eastAsia="en-US"/>
        </w:rPr>
        <w:t>льства Республики Алтай, 2014, № 114(120);</w:t>
      </w:r>
    </w:p>
    <w:p w:rsidR="002F255B" w:rsidRDefault="002F255B" w:rsidP="002F255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A27007">
        <w:rPr>
          <w:rFonts w:ascii="Times New Roman" w:hAnsi="Times New Roman"/>
          <w:sz w:val="28"/>
          <w:szCs w:val="28"/>
        </w:rPr>
        <w:t>остановление Правительства Республики Алтай от 31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A27007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27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27007">
        <w:rPr>
          <w:rFonts w:ascii="Times New Roman" w:hAnsi="Times New Roman"/>
          <w:sz w:val="28"/>
          <w:szCs w:val="28"/>
        </w:rPr>
        <w:t xml:space="preserve"> 92 </w:t>
      </w:r>
      <w:r>
        <w:rPr>
          <w:rFonts w:ascii="Times New Roman" w:hAnsi="Times New Roman"/>
          <w:sz w:val="28"/>
          <w:szCs w:val="28"/>
        </w:rPr>
        <w:t>«</w:t>
      </w:r>
      <w:r w:rsidRPr="00A27007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Алтай от 4 июля 2013 года </w:t>
      </w:r>
      <w:r>
        <w:rPr>
          <w:rFonts w:ascii="Times New Roman" w:hAnsi="Times New Roman"/>
          <w:sz w:val="28"/>
          <w:szCs w:val="28"/>
        </w:rPr>
        <w:t>№</w:t>
      </w:r>
      <w:r w:rsidRPr="00A27007">
        <w:rPr>
          <w:rFonts w:ascii="Times New Roman" w:hAnsi="Times New Roman"/>
          <w:sz w:val="28"/>
          <w:szCs w:val="28"/>
        </w:rPr>
        <w:t xml:space="preserve"> 170</w:t>
      </w:r>
      <w:r>
        <w:rPr>
          <w:rFonts w:ascii="Times New Roman" w:hAnsi="Times New Roman"/>
          <w:sz w:val="28"/>
          <w:szCs w:val="28"/>
        </w:rPr>
        <w:t>» (</w:t>
      </w:r>
      <w:r w:rsidRPr="009D7EB0">
        <w:rPr>
          <w:rFonts w:ascii="Times New Roman" w:eastAsiaTheme="minorHAnsi" w:hAnsi="Times New Roman"/>
          <w:sz w:val="28"/>
          <w:szCs w:val="28"/>
          <w:lang w:eastAsia="en-US"/>
        </w:rPr>
        <w:t>Сборник законодате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льства Республики Алтай, 2015, № 121(127);</w:t>
      </w:r>
    </w:p>
    <w:p w:rsidR="00762402" w:rsidRDefault="002F255B" w:rsidP="009D7EB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27007">
        <w:rPr>
          <w:rFonts w:ascii="Times New Roman" w:hAnsi="Times New Roman"/>
          <w:sz w:val="28"/>
          <w:szCs w:val="28"/>
        </w:rPr>
        <w:t xml:space="preserve">остановление Правительства Республики Алтай от </w:t>
      </w:r>
      <w:r>
        <w:rPr>
          <w:rFonts w:ascii="Times New Roman" w:hAnsi="Times New Roman"/>
          <w:sz w:val="28"/>
          <w:szCs w:val="28"/>
        </w:rPr>
        <w:t xml:space="preserve">25 июня </w:t>
      </w:r>
      <w:r w:rsidRPr="00A27007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27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27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27007">
        <w:rPr>
          <w:rFonts w:ascii="Times New Roman" w:hAnsi="Times New Roman"/>
          <w:sz w:val="28"/>
          <w:szCs w:val="28"/>
        </w:rPr>
        <w:t xml:space="preserve">92 </w:t>
      </w:r>
      <w:r>
        <w:rPr>
          <w:rFonts w:ascii="Times New Roman" w:hAnsi="Times New Roman"/>
          <w:sz w:val="28"/>
          <w:szCs w:val="28"/>
        </w:rPr>
        <w:t>«О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 внесении изменений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орядок предоставления субсидий из республиканского бюджета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еспублики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>лтай частным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</w:r>
      <w:proofErr w:type="gramEnd"/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коммунальных услуг), утвержденный постановлением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равительства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еспублики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лтай от 4 июля 2013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F255B">
        <w:rPr>
          <w:rFonts w:ascii="Times New Roman" w:eastAsiaTheme="minorHAnsi" w:hAnsi="Times New Roman"/>
          <w:sz w:val="28"/>
          <w:szCs w:val="28"/>
          <w:lang w:eastAsia="en-US"/>
        </w:rPr>
        <w:t xml:space="preserve"> 170</w:t>
      </w:r>
      <w:r w:rsidRPr="002F25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7EB0">
        <w:rPr>
          <w:rFonts w:ascii="Times New Roman" w:eastAsiaTheme="minorHAnsi" w:hAnsi="Times New Roman"/>
          <w:sz w:val="28"/>
          <w:szCs w:val="28"/>
          <w:lang w:eastAsia="en-US"/>
        </w:rPr>
        <w:t>Сборник законодате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льства Республики Алтай, 2015, № 124(130).</w:t>
      </w:r>
    </w:p>
    <w:p w:rsidR="00762402" w:rsidRDefault="00BF7FD2" w:rsidP="00BF7FD2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F255B">
        <w:rPr>
          <w:rFonts w:ascii="Times New Roman" w:hAnsi="Times New Roman"/>
          <w:sz w:val="28"/>
          <w:szCs w:val="28"/>
        </w:rPr>
        <w:t>Настоящее П</w:t>
      </w:r>
      <w:r w:rsidR="00762402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F10EE7">
        <w:rPr>
          <w:rFonts w:ascii="Times New Roman" w:hAnsi="Times New Roman"/>
          <w:sz w:val="28"/>
          <w:szCs w:val="28"/>
        </w:rPr>
        <w:t xml:space="preserve">с 1 января </w:t>
      </w:r>
      <w:r w:rsidR="00762402">
        <w:rPr>
          <w:rFonts w:ascii="Times New Roman" w:hAnsi="Times New Roman"/>
          <w:sz w:val="28"/>
          <w:szCs w:val="28"/>
        </w:rPr>
        <w:t>2018</w:t>
      </w:r>
      <w:r w:rsidR="00F10EE7">
        <w:rPr>
          <w:rFonts w:ascii="Times New Roman" w:hAnsi="Times New Roman"/>
          <w:sz w:val="28"/>
          <w:szCs w:val="28"/>
        </w:rPr>
        <w:t xml:space="preserve"> года</w:t>
      </w:r>
      <w:r w:rsidR="002F255B">
        <w:rPr>
          <w:rFonts w:ascii="Times New Roman" w:hAnsi="Times New Roman"/>
          <w:sz w:val="28"/>
          <w:szCs w:val="28"/>
        </w:rPr>
        <w:t>.</w:t>
      </w:r>
    </w:p>
    <w:p w:rsidR="005802EF" w:rsidRDefault="005802EF" w:rsidP="00762402">
      <w:pPr>
        <w:tabs>
          <w:tab w:val="left" w:pos="993"/>
        </w:tabs>
        <w:autoSpaceDE w:val="0"/>
        <w:autoSpaceDN w:val="0"/>
        <w:adjustRightInd w:val="0"/>
        <w:outlineLvl w:val="0"/>
        <w:rPr>
          <w:rStyle w:val="FontStyle12"/>
          <w:color w:val="000000"/>
          <w:sz w:val="28"/>
          <w:szCs w:val="28"/>
        </w:rPr>
      </w:pPr>
    </w:p>
    <w:p w:rsidR="00762402" w:rsidRPr="00182022" w:rsidRDefault="002F255B" w:rsidP="00762402">
      <w:pPr>
        <w:tabs>
          <w:tab w:val="left" w:pos="993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2402" w:rsidRPr="00233730">
        <w:rPr>
          <w:rFonts w:ascii="Times New Roman" w:hAnsi="Times New Roman"/>
          <w:sz w:val="28"/>
          <w:szCs w:val="28"/>
        </w:rPr>
        <w:t>Глав</w:t>
      </w:r>
      <w:r w:rsidR="00762402">
        <w:rPr>
          <w:rFonts w:ascii="Times New Roman" w:hAnsi="Times New Roman"/>
          <w:sz w:val="28"/>
          <w:szCs w:val="28"/>
        </w:rPr>
        <w:t>а</w:t>
      </w:r>
      <w:r w:rsidR="00762402" w:rsidRPr="00233730">
        <w:rPr>
          <w:rFonts w:ascii="Times New Roman" w:hAnsi="Times New Roman"/>
          <w:sz w:val="28"/>
          <w:szCs w:val="28"/>
        </w:rPr>
        <w:t xml:space="preserve"> Республики Алтай,</w:t>
      </w:r>
    </w:p>
    <w:p w:rsidR="00762402" w:rsidRPr="00233730" w:rsidRDefault="00762402" w:rsidP="00762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3373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5802EF" w:rsidRDefault="00762402" w:rsidP="002F255B">
      <w:pPr>
        <w:rPr>
          <w:bCs/>
          <w:sz w:val="28"/>
          <w:szCs w:val="28"/>
        </w:rPr>
      </w:pPr>
      <w:r w:rsidRPr="00233730">
        <w:rPr>
          <w:rFonts w:ascii="Times New Roman" w:hAnsi="Times New Roman"/>
          <w:sz w:val="28"/>
          <w:szCs w:val="28"/>
        </w:rPr>
        <w:t xml:space="preserve">        </w:t>
      </w:r>
      <w:r w:rsidR="002F255B">
        <w:rPr>
          <w:rFonts w:ascii="Times New Roman" w:hAnsi="Times New Roman"/>
          <w:sz w:val="28"/>
          <w:szCs w:val="28"/>
        </w:rPr>
        <w:t xml:space="preserve"> </w:t>
      </w:r>
      <w:r w:rsidRPr="00233730">
        <w:rPr>
          <w:rFonts w:ascii="Times New Roman" w:hAnsi="Times New Roman"/>
          <w:sz w:val="28"/>
          <w:szCs w:val="28"/>
        </w:rPr>
        <w:t xml:space="preserve">Республики Алтай          </w:t>
      </w:r>
      <w:r w:rsidR="002F255B">
        <w:rPr>
          <w:rFonts w:ascii="Times New Roman" w:hAnsi="Times New Roman"/>
          <w:sz w:val="28"/>
          <w:szCs w:val="28"/>
        </w:rPr>
        <w:t xml:space="preserve">           </w:t>
      </w:r>
      <w:r w:rsidRPr="0023373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33730">
        <w:rPr>
          <w:rFonts w:ascii="Times New Roman" w:hAnsi="Times New Roman"/>
          <w:sz w:val="28"/>
          <w:szCs w:val="28"/>
        </w:rPr>
        <w:t>А.В. Бердников</w:t>
      </w:r>
      <w:bookmarkStart w:id="0" w:name="_GoBack"/>
      <w:bookmarkEnd w:id="0"/>
    </w:p>
    <w:p w:rsidR="002F255B" w:rsidRDefault="002F255B" w:rsidP="002F255B">
      <w:pPr>
        <w:pStyle w:val="a3"/>
        <w:spacing w:before="0" w:beforeAutospacing="0" w:after="0"/>
        <w:ind w:left="5103"/>
        <w:contextualSpacing/>
        <w:jc w:val="center"/>
        <w:rPr>
          <w:bCs/>
        </w:rPr>
      </w:pPr>
    </w:p>
    <w:p w:rsidR="00647DE3" w:rsidRPr="002F255B" w:rsidRDefault="002F255B" w:rsidP="002F255B">
      <w:pPr>
        <w:pStyle w:val="a3"/>
        <w:spacing w:before="0" w:beforeAutospacing="0" w:after="0"/>
        <w:ind w:left="5670"/>
        <w:contextualSpacing/>
        <w:jc w:val="center"/>
        <w:rPr>
          <w:bCs/>
        </w:rPr>
      </w:pPr>
      <w:r>
        <w:rPr>
          <w:bCs/>
        </w:rPr>
        <w:lastRenderedPageBreak/>
        <w:t>УТВЕРЖДЕН</w:t>
      </w:r>
    </w:p>
    <w:p w:rsidR="00647DE3" w:rsidRPr="002F255B" w:rsidRDefault="00647DE3" w:rsidP="002F255B">
      <w:pPr>
        <w:pStyle w:val="a3"/>
        <w:spacing w:before="0" w:beforeAutospacing="0" w:after="0"/>
        <w:ind w:left="5670"/>
        <w:contextualSpacing/>
        <w:jc w:val="center"/>
        <w:rPr>
          <w:bCs/>
        </w:rPr>
      </w:pPr>
      <w:r w:rsidRPr="002F255B">
        <w:rPr>
          <w:bCs/>
        </w:rPr>
        <w:t>постановлени</w:t>
      </w:r>
      <w:r w:rsidR="002F255B">
        <w:rPr>
          <w:bCs/>
        </w:rPr>
        <w:t xml:space="preserve">ем </w:t>
      </w:r>
      <w:r w:rsidRPr="002F255B">
        <w:rPr>
          <w:bCs/>
        </w:rPr>
        <w:t>Правительства Республики Алтай</w:t>
      </w:r>
    </w:p>
    <w:p w:rsidR="00647DE3" w:rsidRPr="002F255B" w:rsidRDefault="00647DE3" w:rsidP="002F255B">
      <w:pPr>
        <w:pStyle w:val="a3"/>
        <w:spacing w:before="0" w:beforeAutospacing="0" w:after="0"/>
        <w:ind w:left="5670"/>
        <w:contextualSpacing/>
        <w:jc w:val="center"/>
        <w:rPr>
          <w:bCs/>
        </w:rPr>
      </w:pPr>
      <w:r w:rsidRPr="002F255B">
        <w:rPr>
          <w:bCs/>
        </w:rPr>
        <w:t xml:space="preserve">от </w:t>
      </w:r>
      <w:r w:rsidR="002F255B">
        <w:rPr>
          <w:bCs/>
        </w:rPr>
        <w:t xml:space="preserve">            </w:t>
      </w:r>
      <w:r w:rsidRPr="002F255B">
        <w:rPr>
          <w:bCs/>
        </w:rPr>
        <w:t>2017 г</w:t>
      </w:r>
      <w:r w:rsidR="002F255B">
        <w:rPr>
          <w:bCs/>
        </w:rPr>
        <w:t>ода №</w:t>
      </w:r>
    </w:p>
    <w:p w:rsidR="00647DE3" w:rsidRDefault="00647DE3" w:rsidP="00647DE3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</w:p>
    <w:p w:rsidR="005802EF" w:rsidRDefault="005802EF" w:rsidP="003E570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E5706" w:rsidRDefault="003E5706" w:rsidP="003E570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</w:t>
      </w:r>
      <w:r>
        <w:rPr>
          <w:rFonts w:ascii="Times New Roman" w:hAnsi="Times New Roman"/>
          <w:b/>
          <w:sz w:val="28"/>
          <w:szCs w:val="28"/>
        </w:rPr>
        <w:t>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</w:p>
    <w:p w:rsidR="003E5706" w:rsidRPr="00F90758" w:rsidRDefault="003E5706" w:rsidP="003E57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34A1" w:rsidRDefault="00A944FA" w:rsidP="00A234A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9075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0758">
        <w:rPr>
          <w:rFonts w:ascii="Times New Roman" w:hAnsi="Times New Roman"/>
          <w:sz w:val="28"/>
          <w:szCs w:val="28"/>
        </w:rPr>
        <w:t>Настоящий Порядок определяет правила</w:t>
      </w:r>
      <w:r w:rsidR="00A234A1">
        <w:rPr>
          <w:rFonts w:ascii="Times New Roman" w:hAnsi="Times New Roman"/>
          <w:sz w:val="28"/>
          <w:szCs w:val="28"/>
        </w:rPr>
        <w:t xml:space="preserve"> </w:t>
      </w:r>
      <w:r w:rsidR="00A234A1" w:rsidRPr="00D41DC7">
        <w:rPr>
          <w:rFonts w:ascii="Times New Roman" w:hAnsi="Times New Roman"/>
          <w:bCs/>
          <w:sz w:val="28"/>
          <w:szCs w:val="28"/>
        </w:rPr>
        <w:t xml:space="preserve">предоставления и расходования органами местного самоуправления </w:t>
      </w:r>
      <w:r w:rsidR="000B4566">
        <w:rPr>
          <w:rFonts w:ascii="Times New Roman" w:hAnsi="Times New Roman"/>
          <w:bCs/>
          <w:sz w:val="28"/>
          <w:szCs w:val="28"/>
        </w:rPr>
        <w:t xml:space="preserve">в Республике Алтай </w:t>
      </w:r>
      <w:r w:rsidR="00A234A1" w:rsidRPr="00D41DC7">
        <w:rPr>
          <w:rFonts w:ascii="Times New Roman" w:hAnsi="Times New Roman"/>
          <w:bCs/>
          <w:sz w:val="28"/>
          <w:szCs w:val="28"/>
        </w:rPr>
        <w:t>субвенци</w:t>
      </w:r>
      <w:r w:rsidR="000B4566">
        <w:rPr>
          <w:rFonts w:ascii="Times New Roman" w:hAnsi="Times New Roman"/>
          <w:bCs/>
          <w:sz w:val="28"/>
          <w:szCs w:val="28"/>
        </w:rPr>
        <w:t>й</w:t>
      </w:r>
      <w:r w:rsidR="00A234A1" w:rsidRPr="00D41DC7">
        <w:rPr>
          <w:rFonts w:ascii="Times New Roman" w:hAnsi="Times New Roman"/>
          <w:bCs/>
          <w:sz w:val="28"/>
          <w:szCs w:val="28"/>
        </w:rPr>
        <w:t xml:space="preserve"> из республиканского бюджета Республики Алтай на осуществление государственных полномочий Республики Алтай </w:t>
      </w:r>
      <w:r w:rsidR="00A234A1" w:rsidRPr="00D41DC7">
        <w:rPr>
          <w:rFonts w:ascii="Times New Roman" w:hAnsi="Times New Roman"/>
          <w:sz w:val="28"/>
          <w:szCs w:val="28"/>
        </w:rPr>
        <w:t>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</w:t>
      </w:r>
      <w:proofErr w:type="gramEnd"/>
      <w:r w:rsidR="00A234A1" w:rsidRPr="00D41DC7">
        <w:rPr>
          <w:rFonts w:ascii="Times New Roman" w:hAnsi="Times New Roman"/>
          <w:sz w:val="28"/>
          <w:szCs w:val="28"/>
        </w:rPr>
        <w:t xml:space="preserve">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A234A1">
        <w:rPr>
          <w:rFonts w:ascii="Times New Roman" w:hAnsi="Times New Roman"/>
          <w:sz w:val="28"/>
          <w:szCs w:val="28"/>
        </w:rPr>
        <w:t xml:space="preserve"> </w:t>
      </w:r>
      <w:r w:rsidR="007D43E5">
        <w:rPr>
          <w:rFonts w:ascii="Times New Roman" w:hAnsi="Times New Roman"/>
          <w:sz w:val="28"/>
          <w:szCs w:val="28"/>
        </w:rPr>
        <w:t xml:space="preserve">(далее </w:t>
      </w:r>
      <w:r w:rsidR="000B4566">
        <w:rPr>
          <w:rFonts w:ascii="Times New Roman" w:hAnsi="Times New Roman"/>
          <w:sz w:val="28"/>
          <w:szCs w:val="28"/>
        </w:rPr>
        <w:t>-</w:t>
      </w:r>
      <w:r w:rsidR="007D43E5">
        <w:rPr>
          <w:rFonts w:ascii="Times New Roman" w:hAnsi="Times New Roman"/>
          <w:sz w:val="28"/>
          <w:szCs w:val="28"/>
        </w:rPr>
        <w:t xml:space="preserve"> субвенции).</w:t>
      </w:r>
      <w:bookmarkStart w:id="1" w:name="P74"/>
      <w:bookmarkEnd w:id="1"/>
    </w:p>
    <w:p w:rsidR="00F168EA" w:rsidRDefault="004E0676" w:rsidP="004570D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44FA" w:rsidRPr="00F90758">
        <w:rPr>
          <w:rFonts w:ascii="Times New Roman" w:hAnsi="Times New Roman"/>
          <w:sz w:val="28"/>
          <w:szCs w:val="28"/>
        </w:rPr>
        <w:t>.</w:t>
      </w:r>
      <w:r w:rsidR="002D6AC9">
        <w:rPr>
          <w:rFonts w:ascii="Times New Roman" w:hAnsi="Times New Roman"/>
          <w:sz w:val="28"/>
          <w:szCs w:val="28"/>
        </w:rPr>
        <w:t xml:space="preserve"> </w:t>
      </w:r>
      <w:r w:rsidR="00A944FA" w:rsidRPr="00F90758">
        <w:rPr>
          <w:rFonts w:ascii="Times New Roman" w:hAnsi="Times New Roman"/>
          <w:sz w:val="28"/>
          <w:szCs w:val="28"/>
        </w:rPr>
        <w:t xml:space="preserve">Субвенции предоставляются </w:t>
      </w:r>
      <w:r w:rsidR="00F168EA">
        <w:rPr>
          <w:rFonts w:ascii="Times New Roman" w:hAnsi="Times New Roman"/>
          <w:sz w:val="28"/>
          <w:szCs w:val="28"/>
        </w:rPr>
        <w:t xml:space="preserve">бюджетам муниципальных районов и городского округа в Республике Алтай (далее </w:t>
      </w:r>
      <w:r w:rsidR="00A03333">
        <w:rPr>
          <w:rFonts w:ascii="Times New Roman" w:hAnsi="Times New Roman"/>
          <w:sz w:val="28"/>
          <w:szCs w:val="28"/>
        </w:rPr>
        <w:t>-</w:t>
      </w:r>
      <w:r w:rsidR="00F168EA">
        <w:rPr>
          <w:rFonts w:ascii="Times New Roman" w:hAnsi="Times New Roman"/>
          <w:sz w:val="28"/>
          <w:szCs w:val="28"/>
        </w:rPr>
        <w:t xml:space="preserve"> муниципальные образования).</w:t>
      </w:r>
    </w:p>
    <w:p w:rsidR="001B0608" w:rsidRDefault="00F168EA" w:rsidP="004570D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Субвенции бюджетам муниципальных образований предоставляются в соответствии со сводной бюджетной росписью республиканского бюджета Республики Алтай на соответствующий финансовый год в пределах лимитов бюджетных обязательств</w:t>
      </w:r>
      <w:r w:rsidR="001B0608">
        <w:rPr>
          <w:rFonts w:ascii="Times New Roman" w:hAnsi="Times New Roman"/>
          <w:sz w:val="28"/>
          <w:szCs w:val="28"/>
        </w:rPr>
        <w:t>, утвержденных Министерству образования и науки Республики Алтай.</w:t>
      </w:r>
    </w:p>
    <w:p w:rsidR="00F168EA" w:rsidRDefault="001B0608" w:rsidP="008B59D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Субвенции носят целевой характер и не могут быть использованы на другие цели. В случ</w:t>
      </w:r>
      <w:r w:rsidR="00F46E76">
        <w:rPr>
          <w:rFonts w:ascii="Times New Roman" w:hAnsi="Times New Roman"/>
          <w:sz w:val="28"/>
          <w:szCs w:val="28"/>
        </w:rPr>
        <w:t>ае использования 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46E76"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r>
        <w:rPr>
          <w:rFonts w:ascii="Times New Roman" w:hAnsi="Times New Roman"/>
          <w:sz w:val="28"/>
          <w:szCs w:val="28"/>
        </w:rPr>
        <w:t xml:space="preserve">не по целевому назначению соответствующие средства </w:t>
      </w:r>
      <w:r>
        <w:rPr>
          <w:rFonts w:ascii="Times New Roman" w:hAnsi="Times New Roman"/>
          <w:sz w:val="28"/>
          <w:szCs w:val="28"/>
        </w:rPr>
        <w:lastRenderedPageBreak/>
        <w:t>взыскиваются в республиканский бюджет Республики Алтай в порядке, установленном</w:t>
      </w:r>
      <w:r w:rsidR="00A03333">
        <w:rPr>
          <w:rFonts w:ascii="Times New Roman" w:hAnsi="Times New Roman"/>
          <w:sz w:val="28"/>
          <w:szCs w:val="28"/>
        </w:rPr>
        <w:t xml:space="preserve"> федеральным законодательством.</w:t>
      </w:r>
    </w:p>
    <w:p w:rsidR="0071094F" w:rsidRDefault="000B4566" w:rsidP="008B59D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44FA" w:rsidRPr="00F90758">
        <w:rPr>
          <w:rFonts w:ascii="Times New Roman" w:hAnsi="Times New Roman"/>
          <w:sz w:val="28"/>
          <w:szCs w:val="28"/>
        </w:rPr>
        <w:t>.</w:t>
      </w:r>
      <w:r w:rsidR="00027C20">
        <w:rPr>
          <w:rFonts w:ascii="Times New Roman" w:hAnsi="Times New Roman"/>
          <w:sz w:val="28"/>
          <w:szCs w:val="28"/>
        </w:rPr>
        <w:t xml:space="preserve"> Учет операций по использованию субвенций осуществляется на лицевых счетах </w:t>
      </w:r>
      <w:r w:rsidR="00027C20" w:rsidRPr="00E22C42">
        <w:rPr>
          <w:rFonts w:ascii="Times New Roman" w:hAnsi="Times New Roman"/>
          <w:sz w:val="28"/>
          <w:szCs w:val="28"/>
        </w:rPr>
        <w:t>получателей средств бюджетов м</w:t>
      </w:r>
      <w:r w:rsidR="00027C20">
        <w:rPr>
          <w:rFonts w:ascii="Times New Roman" w:hAnsi="Times New Roman"/>
          <w:sz w:val="28"/>
          <w:szCs w:val="28"/>
        </w:rPr>
        <w:t>униципальных образований, открытых в территориальных органах Федерального казначейства при осуществлении кассового обслуживания исполнения бюджетов муниципальных образований.</w:t>
      </w:r>
    </w:p>
    <w:p w:rsidR="00F46E76" w:rsidRDefault="00F46E76" w:rsidP="00F46E7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85125">
        <w:rPr>
          <w:rFonts w:ascii="Times New Roman" w:eastAsiaTheme="minorHAnsi" w:hAnsi="Times New Roman"/>
          <w:sz w:val="28"/>
          <w:szCs w:val="28"/>
          <w:lang w:eastAsia="en-US"/>
        </w:rPr>
        <w:t xml:space="preserve">Субвенции предоставляются муниципальным образованиям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D41DC7">
        <w:rPr>
          <w:rFonts w:ascii="Times New Roman" w:hAnsi="Times New Roman"/>
          <w:sz w:val="28"/>
          <w:szCs w:val="28"/>
        </w:rPr>
        <w:t xml:space="preserve">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08512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59DD" w:rsidRDefault="00F46E76" w:rsidP="008B59D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8B59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6544">
        <w:rPr>
          <w:rFonts w:ascii="Times New Roman" w:hAnsi="Times New Roman"/>
          <w:sz w:val="28"/>
          <w:szCs w:val="28"/>
        </w:rPr>
        <w:t xml:space="preserve">Для предоставления субвенций органы местного самоуправления в Республике Алтай </w:t>
      </w:r>
      <w:r w:rsidR="00766544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ежемесячно в срок не позднее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766544">
        <w:rPr>
          <w:rFonts w:ascii="Times New Roman" w:eastAsiaTheme="minorHAnsi" w:hAnsi="Times New Roman"/>
          <w:sz w:val="28"/>
          <w:szCs w:val="28"/>
          <w:lang w:eastAsia="en-US"/>
        </w:rPr>
        <w:t>-го числа месяца, предшествующего месяцу финансирования, представляют в Министерство образования и науки Республики Алтай з</w:t>
      </w:r>
      <w:r w:rsidR="008B59DD">
        <w:rPr>
          <w:rFonts w:ascii="Times New Roman" w:eastAsiaTheme="minorHAnsi" w:hAnsi="Times New Roman"/>
          <w:sz w:val="28"/>
          <w:szCs w:val="28"/>
          <w:lang w:eastAsia="en-US"/>
        </w:rPr>
        <w:t>аявки о потребности в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редствах, необходимых </w:t>
      </w:r>
      <w:r w:rsidR="00766544" w:rsidRPr="00D41DC7">
        <w:rPr>
          <w:rFonts w:ascii="Times New Roman" w:hAnsi="Times New Roman"/>
          <w:sz w:val="28"/>
          <w:szCs w:val="28"/>
        </w:rPr>
        <w:t>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</w:t>
      </w:r>
      <w:proofErr w:type="gramEnd"/>
      <w:r w:rsidR="00766544" w:rsidRPr="00D41DC7">
        <w:rPr>
          <w:rFonts w:ascii="Times New Roman" w:hAnsi="Times New Roman"/>
          <w:sz w:val="28"/>
          <w:szCs w:val="28"/>
        </w:rPr>
        <w:t xml:space="preserve"> услуг)</w:t>
      </w:r>
      <w:r w:rsidR="00766544">
        <w:rPr>
          <w:rFonts w:ascii="Times New Roman" w:hAnsi="Times New Roman"/>
          <w:sz w:val="28"/>
          <w:szCs w:val="28"/>
        </w:rPr>
        <w:t xml:space="preserve"> </w:t>
      </w:r>
      <w:r w:rsidR="008B59DD">
        <w:rPr>
          <w:rFonts w:ascii="Times New Roman" w:eastAsiaTheme="minorHAnsi" w:hAnsi="Times New Roman"/>
          <w:sz w:val="28"/>
          <w:szCs w:val="28"/>
          <w:lang w:eastAsia="en-US"/>
        </w:rPr>
        <w:t xml:space="preserve">по форме, утвержденной </w:t>
      </w:r>
      <w:r w:rsidR="00766544">
        <w:rPr>
          <w:rFonts w:ascii="Times New Roman" w:eastAsiaTheme="minorHAnsi" w:hAnsi="Times New Roman"/>
          <w:sz w:val="28"/>
          <w:szCs w:val="28"/>
          <w:lang w:eastAsia="en-US"/>
        </w:rPr>
        <w:t>приказом Министерства образования и науки Республики Алтай.</w:t>
      </w:r>
    </w:p>
    <w:p w:rsidR="00A944FA" w:rsidRPr="00F90758" w:rsidRDefault="00F46E76" w:rsidP="00A0333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0681">
        <w:rPr>
          <w:rFonts w:ascii="Times New Roman" w:hAnsi="Times New Roman"/>
          <w:sz w:val="28"/>
          <w:szCs w:val="28"/>
        </w:rPr>
        <w:t xml:space="preserve">. </w:t>
      </w:r>
      <w:r w:rsidR="00A944FA" w:rsidRPr="00F90758">
        <w:rPr>
          <w:rFonts w:ascii="Times New Roman" w:hAnsi="Times New Roman"/>
          <w:sz w:val="28"/>
          <w:szCs w:val="28"/>
        </w:rPr>
        <w:t>Субвенции предоставляются бюджетам муниципальных образований на основании соглашений, заключенных между Министерством образования и науки Республики Алтай и муниципальными образованиями, в пределах бюджетных ассигнований, предусмотренных в республиканском бюджете Республики Алтай на соответствующий финансовый год Министерству образования и науки Республики</w:t>
      </w:r>
      <w:r w:rsidR="00430681">
        <w:rPr>
          <w:rFonts w:ascii="Times New Roman" w:hAnsi="Times New Roman"/>
          <w:sz w:val="28"/>
          <w:szCs w:val="28"/>
        </w:rPr>
        <w:t>.</w:t>
      </w:r>
    </w:p>
    <w:p w:rsidR="00A944FA" w:rsidRPr="00085125" w:rsidRDefault="00A944FA" w:rsidP="0008512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85125">
        <w:rPr>
          <w:rFonts w:ascii="Times New Roman" w:hAnsi="Times New Roman" w:cs="Times New Roman"/>
          <w:sz w:val="28"/>
          <w:szCs w:val="28"/>
        </w:rPr>
        <w:t>Соглашения между Министерством образования и науки Республики Алтай и муниципальными образованиями заключаются по форме, утвержд</w:t>
      </w:r>
      <w:r w:rsidR="00E22C42" w:rsidRPr="00085125">
        <w:rPr>
          <w:rFonts w:ascii="Times New Roman" w:hAnsi="Times New Roman" w:cs="Times New Roman"/>
          <w:sz w:val="28"/>
          <w:szCs w:val="28"/>
        </w:rPr>
        <w:t>енной</w:t>
      </w:r>
      <w:r w:rsidRPr="00085125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="00E22C42" w:rsidRPr="00085125">
        <w:rPr>
          <w:rFonts w:ascii="Times New Roman" w:hAnsi="Times New Roman" w:cs="Times New Roman"/>
          <w:sz w:val="28"/>
          <w:szCs w:val="28"/>
        </w:rPr>
        <w:t>финансов Республики Алтай</w:t>
      </w:r>
      <w:r w:rsidRPr="00085125">
        <w:rPr>
          <w:rFonts w:ascii="Times New Roman" w:hAnsi="Times New Roman" w:cs="Times New Roman"/>
          <w:sz w:val="28"/>
          <w:szCs w:val="28"/>
        </w:rPr>
        <w:t>.</w:t>
      </w:r>
    </w:p>
    <w:p w:rsidR="00A32072" w:rsidRPr="00A32072" w:rsidRDefault="008B59DD" w:rsidP="00A32072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0681">
        <w:rPr>
          <w:rFonts w:ascii="Times New Roman" w:hAnsi="Times New Roman" w:cs="Times New Roman"/>
          <w:sz w:val="28"/>
          <w:szCs w:val="28"/>
        </w:rPr>
        <w:t xml:space="preserve">. </w:t>
      </w:r>
      <w:r w:rsidR="00A32072">
        <w:rPr>
          <w:rFonts w:ascii="Times New Roman" w:eastAsiaTheme="minorHAnsi" w:hAnsi="Times New Roman" w:cs="Times New Roman"/>
          <w:sz w:val="28"/>
          <w:szCs w:val="28"/>
        </w:rPr>
        <w:t>Органы местного самоуправления в Республике Алтай</w:t>
      </w:r>
      <w:r w:rsidR="0076654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32072">
        <w:rPr>
          <w:rFonts w:ascii="Times New Roman" w:eastAsiaTheme="minorHAnsi" w:hAnsi="Times New Roman" w:cs="Times New Roman"/>
          <w:sz w:val="28"/>
          <w:szCs w:val="28"/>
        </w:rPr>
        <w:t xml:space="preserve">представляют в Министерство образования и науки Республики Алтай отчет о расходовании субвенций в порядке, установленном Министерством образования </w:t>
      </w:r>
      <w:r w:rsidR="00A32072" w:rsidRPr="00A32072">
        <w:rPr>
          <w:rFonts w:ascii="Times New Roman" w:eastAsiaTheme="minorHAnsi" w:hAnsi="Times New Roman" w:cs="Times New Roman"/>
          <w:sz w:val="28"/>
          <w:szCs w:val="28"/>
        </w:rPr>
        <w:t>и науки Республики Алтай.</w:t>
      </w:r>
    </w:p>
    <w:p w:rsidR="00A32072" w:rsidRPr="00A32072" w:rsidRDefault="00A32072" w:rsidP="00A32072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A32072">
        <w:rPr>
          <w:rFonts w:ascii="Times New Roman" w:eastAsiaTheme="minorHAnsi" w:hAnsi="Times New Roman" w:cs="Times New Roman"/>
          <w:sz w:val="28"/>
          <w:szCs w:val="28"/>
        </w:rPr>
        <w:t>Министерство образования и науки Республики Алтай представляет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8F74A7" w:rsidRPr="00A32072" w:rsidRDefault="008F74A7" w:rsidP="00A3207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32072">
        <w:rPr>
          <w:rFonts w:ascii="Times New Roman" w:hAnsi="Times New Roman" w:cs="Times New Roman"/>
          <w:sz w:val="28"/>
          <w:szCs w:val="28"/>
        </w:rPr>
        <w:t>1</w:t>
      </w:r>
      <w:r w:rsidR="00F46E76">
        <w:rPr>
          <w:rFonts w:ascii="Times New Roman" w:hAnsi="Times New Roman" w:cs="Times New Roman"/>
          <w:sz w:val="28"/>
          <w:szCs w:val="28"/>
        </w:rPr>
        <w:t>0</w:t>
      </w:r>
      <w:r w:rsidRPr="00A32072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текущего финансового года остатки </w:t>
      </w:r>
      <w:r w:rsidR="0057685E">
        <w:rPr>
          <w:rFonts w:ascii="Times New Roman" w:hAnsi="Times New Roman" w:cs="Times New Roman"/>
          <w:sz w:val="28"/>
          <w:szCs w:val="28"/>
        </w:rPr>
        <w:t>субвенций</w:t>
      </w:r>
      <w:r w:rsidRPr="00A32072">
        <w:rPr>
          <w:rFonts w:ascii="Times New Roman" w:hAnsi="Times New Roman" w:cs="Times New Roman"/>
          <w:sz w:val="28"/>
          <w:szCs w:val="28"/>
        </w:rPr>
        <w:t xml:space="preserve"> подлежат возврату в доход республиканского бюджета Республики Алтай.</w:t>
      </w:r>
    </w:p>
    <w:p w:rsidR="00766544" w:rsidRPr="00766544" w:rsidRDefault="006D76D5" w:rsidP="00A033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32072">
        <w:rPr>
          <w:rFonts w:ascii="Times New Roman" w:hAnsi="Times New Roman" w:cs="Times New Roman"/>
          <w:sz w:val="28"/>
          <w:szCs w:val="28"/>
        </w:rPr>
        <w:t>1</w:t>
      </w:r>
      <w:r w:rsidR="00F46E76">
        <w:rPr>
          <w:rFonts w:ascii="Times New Roman" w:hAnsi="Times New Roman" w:cs="Times New Roman"/>
          <w:sz w:val="28"/>
          <w:szCs w:val="28"/>
        </w:rPr>
        <w:t>1</w:t>
      </w:r>
      <w:r w:rsidRPr="00A32072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субвенци</w:t>
      </w:r>
      <w:r w:rsidR="005C5DA0">
        <w:rPr>
          <w:rFonts w:ascii="Times New Roman" w:hAnsi="Times New Roman" w:cs="Times New Roman"/>
          <w:sz w:val="28"/>
          <w:szCs w:val="28"/>
        </w:rPr>
        <w:t>й</w:t>
      </w:r>
      <w:r w:rsidR="0057685E">
        <w:rPr>
          <w:rFonts w:ascii="Times New Roman" w:hAnsi="Times New Roman" w:cs="Times New Roman"/>
          <w:sz w:val="28"/>
          <w:szCs w:val="28"/>
        </w:rPr>
        <w:t xml:space="preserve"> несет</w:t>
      </w:r>
      <w:r w:rsidRPr="00A32072">
        <w:rPr>
          <w:rFonts w:ascii="Times New Roman" w:hAnsi="Times New Roman" w:cs="Times New Roman"/>
          <w:sz w:val="28"/>
          <w:szCs w:val="28"/>
        </w:rPr>
        <w:t xml:space="preserve"> руководитель соответствующего управления образованием муниципальных </w:t>
      </w:r>
      <w:r w:rsidR="005C5DA0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CC5F63">
        <w:rPr>
          <w:rFonts w:ascii="Times New Roman" w:hAnsi="Times New Roman" w:cs="Times New Roman"/>
          <w:sz w:val="28"/>
          <w:szCs w:val="28"/>
        </w:rPr>
        <w:t>, установленном федеральным законодательством и законодательством Республики Алтай.</w:t>
      </w:r>
    </w:p>
    <w:sectPr w:rsidR="00766544" w:rsidRPr="00766544" w:rsidSect="002F255B">
      <w:headerReference w:type="default" r:id="rId7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34" w:rsidRDefault="00085E34" w:rsidP="002F255B">
      <w:r>
        <w:separator/>
      </w:r>
    </w:p>
  </w:endnote>
  <w:endnote w:type="continuationSeparator" w:id="0">
    <w:p w:rsidR="00085E34" w:rsidRDefault="00085E34" w:rsidP="002F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34" w:rsidRDefault="00085E34" w:rsidP="002F255B">
      <w:r>
        <w:separator/>
      </w:r>
    </w:p>
  </w:footnote>
  <w:footnote w:type="continuationSeparator" w:id="0">
    <w:p w:rsidR="00085E34" w:rsidRDefault="00085E34" w:rsidP="002F2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8844"/>
      <w:docPartObj>
        <w:docPartGallery w:val="Page Numbers (Top of Page)"/>
        <w:docPartUnique/>
      </w:docPartObj>
    </w:sdtPr>
    <w:sdtContent>
      <w:p w:rsidR="002F255B" w:rsidRDefault="00C00938">
        <w:pPr>
          <w:pStyle w:val="a7"/>
          <w:jc w:val="center"/>
        </w:pPr>
        <w:fldSimple w:instr=" PAGE   \* MERGEFORMAT ">
          <w:r w:rsidR="00F46E76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06"/>
    <w:multiLevelType w:val="hybridMultilevel"/>
    <w:tmpl w:val="3FFE4BAC"/>
    <w:lvl w:ilvl="0" w:tplc="EF0402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27042"/>
    <w:multiLevelType w:val="hybridMultilevel"/>
    <w:tmpl w:val="7F2E83DE"/>
    <w:lvl w:ilvl="0" w:tplc="6340E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4FA"/>
    <w:rsid w:val="00027C20"/>
    <w:rsid w:val="000449C8"/>
    <w:rsid w:val="0006792F"/>
    <w:rsid w:val="00085125"/>
    <w:rsid w:val="00085E34"/>
    <w:rsid w:val="000B4566"/>
    <w:rsid w:val="000C2868"/>
    <w:rsid w:val="000E5D03"/>
    <w:rsid w:val="0010141E"/>
    <w:rsid w:val="0014239E"/>
    <w:rsid w:val="0018721B"/>
    <w:rsid w:val="001A198A"/>
    <w:rsid w:val="001B0608"/>
    <w:rsid w:val="001B6307"/>
    <w:rsid w:val="001F0A81"/>
    <w:rsid w:val="002077B9"/>
    <w:rsid w:val="00223FA4"/>
    <w:rsid w:val="0023492A"/>
    <w:rsid w:val="002412B2"/>
    <w:rsid w:val="002B5825"/>
    <w:rsid w:val="002D6AC9"/>
    <w:rsid w:val="002E5B2F"/>
    <w:rsid w:val="002F255B"/>
    <w:rsid w:val="00304106"/>
    <w:rsid w:val="003120FE"/>
    <w:rsid w:val="003319CF"/>
    <w:rsid w:val="00347E10"/>
    <w:rsid w:val="0037272B"/>
    <w:rsid w:val="00387A8F"/>
    <w:rsid w:val="0039307A"/>
    <w:rsid w:val="003A02FA"/>
    <w:rsid w:val="003E5706"/>
    <w:rsid w:val="003E5AE3"/>
    <w:rsid w:val="00430681"/>
    <w:rsid w:val="004458C0"/>
    <w:rsid w:val="004478F8"/>
    <w:rsid w:val="004570DD"/>
    <w:rsid w:val="004E0676"/>
    <w:rsid w:val="005578D0"/>
    <w:rsid w:val="0057685E"/>
    <w:rsid w:val="005802EF"/>
    <w:rsid w:val="005C5DA0"/>
    <w:rsid w:val="00633FEF"/>
    <w:rsid w:val="00647DE3"/>
    <w:rsid w:val="00686BF6"/>
    <w:rsid w:val="006D37E8"/>
    <w:rsid w:val="006D76D5"/>
    <w:rsid w:val="0071094F"/>
    <w:rsid w:val="007363E2"/>
    <w:rsid w:val="00741E2E"/>
    <w:rsid w:val="00762402"/>
    <w:rsid w:val="00766544"/>
    <w:rsid w:val="00797060"/>
    <w:rsid w:val="007A4A74"/>
    <w:rsid w:val="007A7A3E"/>
    <w:rsid w:val="007D43E5"/>
    <w:rsid w:val="007D4EF6"/>
    <w:rsid w:val="007E13DC"/>
    <w:rsid w:val="007F6E00"/>
    <w:rsid w:val="00805605"/>
    <w:rsid w:val="00824E72"/>
    <w:rsid w:val="00855680"/>
    <w:rsid w:val="00862820"/>
    <w:rsid w:val="008A3121"/>
    <w:rsid w:val="008B59DD"/>
    <w:rsid w:val="008F74A7"/>
    <w:rsid w:val="00976743"/>
    <w:rsid w:val="009B0173"/>
    <w:rsid w:val="009D1DCC"/>
    <w:rsid w:val="009D7EB0"/>
    <w:rsid w:val="00A03333"/>
    <w:rsid w:val="00A234A1"/>
    <w:rsid w:val="00A32072"/>
    <w:rsid w:val="00A56DE2"/>
    <w:rsid w:val="00A85A8A"/>
    <w:rsid w:val="00A944FA"/>
    <w:rsid w:val="00AC3D12"/>
    <w:rsid w:val="00AC4A9B"/>
    <w:rsid w:val="00B55E5D"/>
    <w:rsid w:val="00B56457"/>
    <w:rsid w:val="00BF7FD2"/>
    <w:rsid w:val="00C00938"/>
    <w:rsid w:val="00CC5F63"/>
    <w:rsid w:val="00CE4990"/>
    <w:rsid w:val="00D41DC7"/>
    <w:rsid w:val="00D7356F"/>
    <w:rsid w:val="00DE6FB5"/>
    <w:rsid w:val="00E21716"/>
    <w:rsid w:val="00E22C42"/>
    <w:rsid w:val="00E236FE"/>
    <w:rsid w:val="00E5428C"/>
    <w:rsid w:val="00E64C3F"/>
    <w:rsid w:val="00E76506"/>
    <w:rsid w:val="00E95387"/>
    <w:rsid w:val="00EE2D21"/>
    <w:rsid w:val="00F10EE7"/>
    <w:rsid w:val="00F168EA"/>
    <w:rsid w:val="00F44563"/>
    <w:rsid w:val="00F4462E"/>
    <w:rsid w:val="00F46E76"/>
    <w:rsid w:val="00F77F02"/>
    <w:rsid w:val="00F9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4F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944F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44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6">
    <w:name w:val="Style6"/>
    <w:basedOn w:val="a"/>
    <w:rsid w:val="00F90758"/>
    <w:pPr>
      <w:widowControl w:val="0"/>
      <w:autoSpaceDE w:val="0"/>
      <w:autoSpaceDN w:val="0"/>
      <w:adjustRightInd w:val="0"/>
      <w:spacing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762402"/>
    <w:rPr>
      <w:rFonts w:ascii="Times New Roman" w:hAnsi="Times New Roman" w:cs="Times New Roman" w:hint="default"/>
      <w:sz w:val="24"/>
      <w:szCs w:val="24"/>
    </w:rPr>
  </w:style>
  <w:style w:type="paragraph" w:styleId="a3">
    <w:name w:val="Normal (Web)"/>
    <w:basedOn w:val="a"/>
    <w:uiPriority w:val="99"/>
    <w:unhideWhenUsed/>
    <w:rsid w:val="0076240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24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2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55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F2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25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ТымиевВК</dc:creator>
  <cp:lastModifiedBy>имя</cp:lastModifiedBy>
  <cp:revision>7</cp:revision>
  <cp:lastPrinted>2017-10-20T07:21:00Z</cp:lastPrinted>
  <dcterms:created xsi:type="dcterms:W3CDTF">2017-10-18T05:00:00Z</dcterms:created>
  <dcterms:modified xsi:type="dcterms:W3CDTF">2017-10-20T07:30:00Z</dcterms:modified>
</cp:coreProperties>
</file>