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5B" w:rsidRDefault="005F065B" w:rsidP="005F0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5F065B" w:rsidRDefault="005F065B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65B" w:rsidRDefault="005F065B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дошкольного образования за период реализации </w:t>
      </w:r>
      <w:r w:rsidRPr="0046464D">
        <w:rPr>
          <w:rFonts w:ascii="Times New Roman" w:hAnsi="Times New Roman" w:cs="Times New Roman"/>
          <w:sz w:val="28"/>
          <w:szCs w:val="28"/>
        </w:rPr>
        <w:t>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46464D">
        <w:rPr>
          <w:rFonts w:ascii="Times New Roman" w:hAnsi="Times New Roman" w:cs="Times New Roman"/>
          <w:sz w:val="28"/>
          <w:szCs w:val="28"/>
        </w:rPr>
        <w:t>от 07.05.2012 г. № 599 «О мерах по реализации государственной политики в о</w:t>
      </w:r>
      <w:r w:rsidRPr="0046464D">
        <w:rPr>
          <w:rFonts w:ascii="Times New Roman" w:hAnsi="Times New Roman" w:cs="Times New Roman"/>
          <w:sz w:val="28"/>
          <w:szCs w:val="28"/>
        </w:rPr>
        <w:t>б</w:t>
      </w:r>
      <w:r w:rsidRPr="0046464D">
        <w:rPr>
          <w:rFonts w:ascii="Times New Roman" w:hAnsi="Times New Roman" w:cs="Times New Roman"/>
          <w:sz w:val="28"/>
          <w:szCs w:val="28"/>
        </w:rPr>
        <w:t xml:space="preserve">ласти образования и науки» </w:t>
      </w:r>
      <w:r>
        <w:rPr>
          <w:rFonts w:ascii="Times New Roman" w:hAnsi="Times New Roman" w:cs="Times New Roman"/>
          <w:sz w:val="28"/>
          <w:szCs w:val="28"/>
        </w:rPr>
        <w:t>произошли значительные изменения.</w:t>
      </w:r>
    </w:p>
    <w:p w:rsidR="005F065B" w:rsidRDefault="005F065B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2013 году дошкольным образованием было охвачено </w:t>
      </w:r>
      <w:r w:rsidR="000D4036">
        <w:rPr>
          <w:rFonts w:ascii="Times New Roman" w:hAnsi="Times New Roman" w:cs="Times New Roman"/>
          <w:sz w:val="28"/>
          <w:szCs w:val="28"/>
        </w:rPr>
        <w:t>9317 детей, то к 2017 году 1506</w:t>
      </w:r>
      <w:r w:rsidR="00A24CB3">
        <w:rPr>
          <w:rFonts w:ascii="Times New Roman" w:hAnsi="Times New Roman" w:cs="Times New Roman"/>
          <w:sz w:val="28"/>
          <w:szCs w:val="28"/>
        </w:rPr>
        <w:t>3</w:t>
      </w:r>
      <w:r w:rsidR="000D403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A24CB3">
        <w:rPr>
          <w:rFonts w:ascii="Times New Roman" w:hAnsi="Times New Roman" w:cs="Times New Roman"/>
          <w:sz w:val="28"/>
          <w:szCs w:val="28"/>
        </w:rPr>
        <w:t>ка</w:t>
      </w:r>
      <w:r w:rsidR="00617F02">
        <w:rPr>
          <w:rFonts w:ascii="Times New Roman" w:hAnsi="Times New Roman" w:cs="Times New Roman"/>
          <w:sz w:val="28"/>
          <w:szCs w:val="28"/>
        </w:rPr>
        <w:t xml:space="preserve"> осваивают образовательную программу дошкольного образования</w:t>
      </w:r>
      <w:r w:rsidR="000D4036">
        <w:rPr>
          <w:rFonts w:ascii="Times New Roman" w:hAnsi="Times New Roman" w:cs="Times New Roman"/>
          <w:sz w:val="28"/>
          <w:szCs w:val="28"/>
        </w:rPr>
        <w:t>.</w:t>
      </w:r>
    </w:p>
    <w:p w:rsidR="00A24CB3" w:rsidRDefault="00A24CB3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36" w:rsidRDefault="00B23BBC" w:rsidP="000D4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1933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4036" w:rsidRDefault="000D4036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36" w:rsidRDefault="00E7427F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за последние годы значительно снизилась.</w:t>
      </w:r>
    </w:p>
    <w:p w:rsidR="00E7427F" w:rsidRDefault="00E7427F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31" w:rsidRDefault="000F3AD2" w:rsidP="00273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3531" w:rsidRDefault="00273531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36" w:rsidRDefault="003F24FA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очередности и увеличение охвата детей дошкольным образованием за 5 лет предусмотрено за счет строительства, реконструкции, выкупа зданий под детские сады, капитальный ремонт и развитие альтернативных форм дошкольного образования.</w:t>
      </w:r>
      <w:r w:rsidR="0063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FA" w:rsidRDefault="00D341C2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</w:t>
      </w:r>
      <w:r w:rsidR="00631B53">
        <w:rPr>
          <w:rFonts w:ascii="Times New Roman" w:hAnsi="Times New Roman" w:cs="Times New Roman"/>
          <w:sz w:val="28"/>
          <w:szCs w:val="28"/>
        </w:rPr>
        <w:t>роме традиционных детских садов</w:t>
      </w:r>
      <w:r w:rsidR="00394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73D">
        <w:rPr>
          <w:rFonts w:ascii="Times New Roman" w:hAnsi="Times New Roman" w:cs="Times New Roman"/>
          <w:sz w:val="28"/>
          <w:szCs w:val="28"/>
        </w:rPr>
        <w:t>развива</w:t>
      </w:r>
      <w:r w:rsidR="00631B53">
        <w:rPr>
          <w:rFonts w:ascii="Times New Roman" w:hAnsi="Times New Roman" w:cs="Times New Roman"/>
          <w:sz w:val="28"/>
          <w:szCs w:val="28"/>
        </w:rPr>
        <w:t>ю</w:t>
      </w:r>
      <w:r w:rsidR="0039473D">
        <w:rPr>
          <w:rFonts w:ascii="Times New Roman" w:hAnsi="Times New Roman" w:cs="Times New Roman"/>
          <w:sz w:val="28"/>
          <w:szCs w:val="28"/>
        </w:rPr>
        <w:t>тся</w:t>
      </w:r>
      <w:r w:rsidR="00631B53">
        <w:rPr>
          <w:rFonts w:ascii="Times New Roman" w:hAnsi="Times New Roman" w:cs="Times New Roman"/>
          <w:sz w:val="28"/>
          <w:szCs w:val="28"/>
        </w:rPr>
        <w:t xml:space="preserve"> такие альтернативны</w:t>
      </w:r>
      <w:proofErr w:type="gramEnd"/>
      <w:r w:rsidR="00631B53">
        <w:rPr>
          <w:rFonts w:ascii="Times New Roman" w:hAnsi="Times New Roman" w:cs="Times New Roman"/>
          <w:sz w:val="28"/>
          <w:szCs w:val="28"/>
        </w:rPr>
        <w:t xml:space="preserve"> формы дошкольного образования, как группы </w:t>
      </w:r>
      <w:r w:rsidR="00631B53">
        <w:rPr>
          <w:rFonts w:ascii="Times New Roman" w:hAnsi="Times New Roman" w:cs="Times New Roman"/>
          <w:sz w:val="28"/>
          <w:szCs w:val="28"/>
        </w:rPr>
        <w:lastRenderedPageBreak/>
        <w:t>кратковременного пребывания, семейно-воспитательные группы и негосударственные дошкольные организации.</w:t>
      </w:r>
    </w:p>
    <w:p w:rsidR="00631B53" w:rsidRDefault="00631B53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71" w:rsidRDefault="007C0171" w:rsidP="007C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0171" w:rsidRDefault="007C0171" w:rsidP="005F0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171" w:rsidRPr="00285D95" w:rsidRDefault="007C0171" w:rsidP="007C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D95">
        <w:rPr>
          <w:rFonts w:ascii="Times New Roman" w:eastAsia="Times New Roman" w:hAnsi="Times New Roman" w:cs="Times New Roman"/>
          <w:sz w:val="28"/>
          <w:szCs w:val="28"/>
        </w:rPr>
        <w:t>Если в 2014 году функционировали  2 частных детских сада на 71 место, то в 2015 году 7 учреждений на 360 мест, в 2016 году 12 учреждений на 445 мест, в 2017 году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5D95">
        <w:rPr>
          <w:rFonts w:ascii="Times New Roman" w:eastAsia="Times New Roman" w:hAnsi="Times New Roman" w:cs="Times New Roman"/>
          <w:sz w:val="28"/>
          <w:szCs w:val="28"/>
        </w:rPr>
        <w:t xml:space="preserve"> частных детских садов </w:t>
      </w:r>
      <w:proofErr w:type="gramStart"/>
      <w:r w:rsidRPr="00285D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85D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5D95">
        <w:rPr>
          <w:rFonts w:ascii="Times New Roman" w:hAnsi="Times New Roman"/>
          <w:sz w:val="28"/>
          <w:szCs w:val="28"/>
        </w:rPr>
        <w:t>5</w:t>
      </w:r>
      <w:r w:rsidR="008B7B34">
        <w:rPr>
          <w:rFonts w:ascii="Times New Roman" w:hAnsi="Times New Roman"/>
          <w:sz w:val="28"/>
          <w:szCs w:val="28"/>
        </w:rPr>
        <w:t>47</w:t>
      </w:r>
      <w:r w:rsidRPr="00285D95">
        <w:rPr>
          <w:rFonts w:ascii="Times New Roman" w:eastAsia="Times New Roman" w:hAnsi="Times New Roman" w:cs="Times New Roman"/>
          <w:sz w:val="28"/>
          <w:szCs w:val="28"/>
        </w:rPr>
        <w:t xml:space="preserve"> мест. </w:t>
      </w:r>
    </w:p>
    <w:p w:rsidR="007C0171" w:rsidRPr="00285D95" w:rsidRDefault="007C0171" w:rsidP="007C0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D95">
        <w:rPr>
          <w:rFonts w:ascii="Times New Roman" w:hAnsi="Times New Roman"/>
          <w:sz w:val="28"/>
          <w:szCs w:val="28"/>
        </w:rPr>
        <w:t xml:space="preserve">Сеть семейно-воспитательных групп в республике активно развивается. Если в 2013 году функционировали 13 групп на 43 ребенка, в 2014 году 20 групп на 79 детей, в 2015 году 40 групп на 126 детей, то в 2016 году </w:t>
      </w:r>
      <w:r>
        <w:rPr>
          <w:rFonts w:ascii="Times New Roman" w:hAnsi="Times New Roman"/>
          <w:sz w:val="28"/>
          <w:szCs w:val="28"/>
        </w:rPr>
        <w:t xml:space="preserve">и в настоящее время </w:t>
      </w:r>
      <w:r w:rsidRPr="00285D95">
        <w:rPr>
          <w:rFonts w:ascii="Times New Roman" w:hAnsi="Times New Roman"/>
          <w:sz w:val="28"/>
          <w:szCs w:val="28"/>
        </w:rPr>
        <w:t>функционируют 63 группы на 251 ребенка.</w:t>
      </w:r>
    </w:p>
    <w:p w:rsidR="007C0171" w:rsidRPr="00285D95" w:rsidRDefault="007C0171" w:rsidP="007C01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D95">
        <w:rPr>
          <w:rFonts w:ascii="Times New Roman" w:hAnsi="Times New Roman"/>
          <w:sz w:val="28"/>
          <w:szCs w:val="28"/>
        </w:rPr>
        <w:t>Группы кратковременного пребывания созданы в 62-х образовательных организациях на 1</w:t>
      </w:r>
      <w:r w:rsidR="008B7B34">
        <w:rPr>
          <w:rFonts w:ascii="Times New Roman" w:hAnsi="Times New Roman"/>
          <w:sz w:val="28"/>
          <w:szCs w:val="28"/>
        </w:rPr>
        <w:t>320</w:t>
      </w:r>
      <w:r w:rsidRPr="00285D95">
        <w:rPr>
          <w:rFonts w:ascii="Times New Roman" w:hAnsi="Times New Roman"/>
          <w:sz w:val="28"/>
          <w:szCs w:val="28"/>
        </w:rPr>
        <w:t xml:space="preserve"> мест, что на 228 мест больше, чем в 201</w:t>
      </w:r>
      <w:r>
        <w:rPr>
          <w:rFonts w:ascii="Times New Roman" w:hAnsi="Times New Roman"/>
          <w:sz w:val="28"/>
          <w:szCs w:val="28"/>
        </w:rPr>
        <w:t>6</w:t>
      </w:r>
      <w:r w:rsidRPr="00285D95">
        <w:rPr>
          <w:rFonts w:ascii="Times New Roman" w:hAnsi="Times New Roman"/>
          <w:sz w:val="28"/>
          <w:szCs w:val="28"/>
        </w:rPr>
        <w:t xml:space="preserve"> году.</w:t>
      </w:r>
    </w:p>
    <w:p w:rsidR="005F065B" w:rsidRDefault="005F065B" w:rsidP="005F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+mn-ea" w:hAnsi="Times New Roman"/>
          <w:sz w:val="28"/>
          <w:szCs w:val="28"/>
        </w:rPr>
      </w:pPr>
    </w:p>
    <w:sectPr w:rsidR="005F065B" w:rsidSect="0038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5B"/>
    <w:rsid w:val="000D4036"/>
    <w:rsid w:val="000F3AD2"/>
    <w:rsid w:val="00273531"/>
    <w:rsid w:val="00325612"/>
    <w:rsid w:val="00387CE9"/>
    <w:rsid w:val="0039473D"/>
    <w:rsid w:val="003F24FA"/>
    <w:rsid w:val="005F065B"/>
    <w:rsid w:val="00617F02"/>
    <w:rsid w:val="00631B53"/>
    <w:rsid w:val="007C0171"/>
    <w:rsid w:val="008B7B34"/>
    <w:rsid w:val="00A24CB3"/>
    <w:rsid w:val="00B23BBC"/>
    <w:rsid w:val="00D341C2"/>
    <w:rsid w:val="00E7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5F065B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0D40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г.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г.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г.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9317</c:v>
                </c:pt>
                <c:pt idx="1">
                  <c:v>11093</c:v>
                </c:pt>
                <c:pt idx="2">
                  <c:v>12229</c:v>
                </c:pt>
                <c:pt idx="3">
                  <c:v>14985</c:v>
                </c:pt>
                <c:pt idx="4">
                  <c:v>15063</c:v>
                </c:pt>
              </c:numCache>
            </c:numRef>
          </c:val>
        </c:ser>
        <c:axId val="124798848"/>
        <c:axId val="124801792"/>
      </c:barChart>
      <c:catAx>
        <c:axId val="124798848"/>
        <c:scaling>
          <c:orientation val="minMax"/>
        </c:scaling>
        <c:axPos val="b"/>
        <c:tickLblPos val="nextTo"/>
        <c:crossAx val="124801792"/>
        <c:crosses val="autoZero"/>
        <c:auto val="1"/>
        <c:lblAlgn val="ctr"/>
        <c:lblOffset val="100"/>
      </c:catAx>
      <c:valAx>
        <c:axId val="124801792"/>
        <c:scaling>
          <c:orientation val="minMax"/>
        </c:scaling>
        <c:axPos val="l"/>
        <c:majorGridlines/>
        <c:numFmt formatCode="General" sourceLinked="1"/>
        <c:tickLblPos val="nextTo"/>
        <c:crossAx val="1247988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9627</c:v>
                </c:pt>
                <c:pt idx="1">
                  <c:v>8603</c:v>
                </c:pt>
                <c:pt idx="2">
                  <c:v>7056</c:v>
                </c:pt>
                <c:pt idx="3">
                  <c:v>6605</c:v>
                </c:pt>
                <c:pt idx="4">
                  <c:v>5027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24812672"/>
        <c:axId val="124830848"/>
        <c:axId val="0"/>
      </c:bar3DChart>
      <c:catAx>
        <c:axId val="124812672"/>
        <c:scaling>
          <c:orientation val="minMax"/>
        </c:scaling>
        <c:axPos val="b"/>
        <c:tickLblPos val="nextTo"/>
        <c:crossAx val="124830848"/>
        <c:crosses val="autoZero"/>
        <c:auto val="1"/>
        <c:lblAlgn val="ctr"/>
        <c:lblOffset val="100"/>
      </c:catAx>
      <c:valAx>
        <c:axId val="124830848"/>
        <c:scaling>
          <c:orientation val="minMax"/>
        </c:scaling>
        <c:axPos val="l"/>
        <c:majorGridlines/>
        <c:numFmt formatCode="General" sourceLinked="1"/>
        <c:tickLblPos val="nextTo"/>
        <c:crossAx val="1248126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Детские сады</c:v>
                </c:pt>
                <c:pt idx="1">
                  <c:v>группы кратковременного пребывания</c:v>
                </c:pt>
                <c:pt idx="2">
                  <c:v>семейно-воспиательные группы</c:v>
                </c:pt>
                <c:pt idx="3">
                  <c:v>частные детские сады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12945</c:v>
                </c:pt>
                <c:pt idx="1">
                  <c:v>1320</c:v>
                </c:pt>
                <c:pt idx="2">
                  <c:v>251</c:v>
                </c:pt>
                <c:pt idx="3">
                  <c:v>547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toboeva</dc:creator>
  <cp:lastModifiedBy>toboeva</cp:lastModifiedBy>
  <cp:revision>12</cp:revision>
  <dcterms:created xsi:type="dcterms:W3CDTF">2017-12-14T09:46:00Z</dcterms:created>
  <dcterms:modified xsi:type="dcterms:W3CDTF">2017-12-14T10:32:00Z</dcterms:modified>
</cp:coreProperties>
</file>